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shd w:val="clear" w:color="auto" w:fill="auto"/>
          </w:tcPr>
          <w:p w14:paraId="730FA49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Código validación comunicación: cod_val_rad</w:t>
            </w:r>
          </w:p>
        </w:tc>
        <w:tc>
          <w:tcPr>
            <w:tcW w:w="5451" w:type="dxa"/>
            <w:shd w:val="clear" w:color="auto" w:fill="auto"/>
          </w:tcPr>
          <w:p w14:paraId="3A2B2162"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Código Dependencia: depe_var</w:t>
            </w:r>
          </w:p>
        </w:tc>
      </w:tr>
      <w:tr w:rsidR="00DE1913" w14:paraId="566C62F5" w14:textId="77777777">
        <w:tc>
          <w:tcPr>
            <w:tcW w:w="3915" w:type="dxa"/>
            <w:shd w:val="clear" w:color="auto" w:fill="auto"/>
          </w:tcPr>
          <w:p w14:paraId="2ADCC3A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cod_exp</w:t>
            </w:r>
            <w:r>
              <w:rPr>
                <w:rFonts w:ascii="Work Sans" w:hAnsi="Work Sans"/>
                <w:sz w:val="17"/>
                <w:szCs w:val="17"/>
                <w:lang w:val="pt-BR"/>
              </w:rPr>
              <w:br/>
              <w:t>cod_val_exp</w:t>
            </w:r>
          </w:p>
        </w:tc>
        <w:tc>
          <w:tcPr>
            <w:tcW w:w="5451" w:type="dxa"/>
            <w:shd w:val="clear" w:color="auto" w:fill="auto"/>
          </w:tcPr>
          <w:p w14:paraId="724B864E" w14:textId="77777777" w:rsidR="00DE1913" w:rsidRDefault="003B2B73">
            <w:pPr>
              <w:widowControl w:val="0"/>
              <w:spacing w:after="0"/>
              <w:jc w:val="right"/>
              <w:rPr>
                <w:rFonts w:ascii="Work Sans" w:hAnsi="Work Sans"/>
                <w:sz w:val="17"/>
                <w:szCs w:val="17"/>
              </w:rPr>
            </w:pPr>
            <w:r>
              <w:rPr>
                <w:rFonts w:ascii="Work Sans" w:eastAsia="Times New Roman" w:hAnsi="Work Sans" w:cs="Times New Roman"/>
                <w:sz w:val="17"/>
                <w:szCs w:val="17"/>
                <w:lang w:val="pt-BR" w:eastAsia="es-ES"/>
              </w:rPr>
              <w:t>Acceso: Reservado (ac_res), Público (ac_pub), Clasificado (ac_cla)</w:t>
            </w:r>
          </w:p>
        </w:tc>
      </w:tr>
    </w:tbl>
    <w:p w14:paraId="171D3E54" w14:textId="77777777" w:rsidR="00DE1913" w:rsidRDefault="00DE1913">
      <w:pPr>
        <w:ind w:right="49"/>
        <w:rPr>
          <w:rFonts w:ascii="Work Sans ExtraLight" w:hAnsi="Work Sans ExtraLight"/>
          <w:sz w:val="16"/>
          <w:lang w:val="pt-BR"/>
        </w:rPr>
      </w:pPr>
    </w:p>
    <w:p w14:paraId="57ECD084" w14:textId="77777777" w:rsidR="00DE1913" w:rsidRDefault="003B2B73">
      <w:pPr>
        <w:spacing w:after="0"/>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pPr>
        <w:spacing w:after="0"/>
        <w:rPr>
          <w:rFonts w:ascii="Work Sans" w:hAnsi="Work Sans" w:cs="Arial"/>
          <w:sz w:val="24"/>
          <w:szCs w:val="24"/>
        </w:rPr>
      </w:pPr>
    </w:p>
    <w:p w14:paraId="5CC14689" w14:textId="77777777" w:rsidR="00DE1913" w:rsidRDefault="003B2B73">
      <w:pPr>
        <w:spacing w:after="0"/>
        <w:rPr>
          <w:rFonts w:ascii="Work Sans" w:hAnsi="Work Sans"/>
          <w:sz w:val="24"/>
          <w:szCs w:val="24"/>
        </w:rPr>
      </w:pPr>
      <w:r>
        <w:rPr>
          <w:rFonts w:ascii="Work Sans" w:hAnsi="Work Sans"/>
          <w:sz w:val="24"/>
          <w:szCs w:val="24"/>
        </w:rPr>
        <w:t>encabezado</w:t>
      </w:r>
    </w:p>
    <w:p w14:paraId="7DBBECFA" w14:textId="77777777" w:rsidR="00DE1913" w:rsidRDefault="003B2B73">
      <w:pPr>
        <w:spacing w:after="0"/>
        <w:rPr>
          <w:rFonts w:ascii="Work Sans" w:hAnsi="Work Sans"/>
          <w:sz w:val="24"/>
          <w:szCs w:val="24"/>
          <w:lang w:val="es-ES"/>
        </w:rPr>
      </w:pPr>
      <w:r>
        <w:rPr>
          <w:rFonts w:ascii="Work Sans" w:hAnsi="Work Sans" w:cs="Arial"/>
          <w:b/>
          <w:bCs/>
          <w:sz w:val="24"/>
          <w:szCs w:val="24"/>
        </w:rPr>
        <w:t>nombredestinatario</w:t>
      </w:r>
      <w:r>
        <w:rPr>
          <w:rFonts w:ascii="Work Sans" w:hAnsi="Work Sans"/>
          <w:sz w:val="24"/>
          <w:szCs w:val="24"/>
        </w:rPr>
        <w:br/>
        <w:t>dir_r</w:t>
      </w:r>
      <w:r>
        <w:rPr>
          <w:rFonts w:ascii="Work Sans" w:hAnsi="Work Sans"/>
          <w:sz w:val="24"/>
          <w:szCs w:val="24"/>
        </w:rPr>
        <w:br/>
      </w:r>
      <w:r>
        <w:rPr>
          <w:rFonts w:ascii="Work Sans" w:hAnsi="Work Sans"/>
          <w:sz w:val="24"/>
          <w:szCs w:val="24"/>
          <w:lang w:val="es-ES"/>
        </w:rPr>
        <w:t>muni_r depto_r</w:t>
      </w:r>
    </w:p>
    <w:p w14:paraId="2D7F32A6" w14:textId="77777777" w:rsidR="00DE1913" w:rsidRDefault="00DE1913">
      <w:pPr>
        <w:pStyle w:val="Textoindependiente"/>
        <w:ind w:right="40"/>
        <w:rPr>
          <w:rFonts w:ascii="Work Sans" w:hAnsi="Work Sans"/>
          <w:szCs w:val="24"/>
        </w:rPr>
      </w:pPr>
    </w:p>
    <w:p w14:paraId="03C6DFA7" w14:textId="77777777" w:rsidR="00DE1913" w:rsidRDefault="003B2B73" w:rsidP="000E24C2">
      <w:pPr>
        <w:pStyle w:val="Textoindependiente"/>
        <w:ind w:left="993" w:right="40" w:hanging="993"/>
        <w:rPr>
          <w:rFonts w:ascii="Work Sans" w:hAnsi="Work Sans"/>
          <w:szCs w:val="24"/>
        </w:rPr>
      </w:pPr>
      <w:r>
        <w:rPr>
          <w:rFonts w:ascii="Work Sans" w:hAnsi="Work Sans"/>
          <w:szCs w:val="24"/>
        </w:rPr>
        <w:t xml:space="preserve">Asunto: </w:t>
      </w:r>
      <w:r>
        <w:rPr>
          <w:rFonts w:ascii="Work Sans" w:hAnsi="Work Sans"/>
          <w:szCs w:val="24"/>
        </w:rPr>
        <w:tab/>
        <w:t>r_asunto</w:t>
      </w:r>
    </w:p>
    <w:p w14:paraId="7F7EB8DF" w14:textId="77777777" w:rsidR="00DE1913" w:rsidRDefault="00DE1913">
      <w:pPr>
        <w:pStyle w:val="Textoindependiente"/>
        <w:ind w:right="40"/>
        <w:rPr>
          <w:rFonts w:ascii="Work Sans" w:hAnsi="Work Sans"/>
          <w:szCs w:val="24"/>
        </w:rPr>
      </w:pPr>
    </w:p>
    <w:p w14:paraId="687C278A" w14:textId="7534E1BC" w:rsidR="000E24C2" w:rsidRPr="009B2C38" w:rsidRDefault="000E24C2" w:rsidP="000E24C2">
      <w:pPr>
        <w:spacing w:after="0" w:line="240" w:lineRule="auto"/>
        <w:ind w:right="51"/>
        <w:contextualSpacing/>
        <w:jc w:val="both"/>
        <w:rPr>
          <w:rFonts w:ascii="Work Sans" w:hAnsi="Work Sans" w:cs="Arial"/>
          <w:sz w:val="24"/>
        </w:rPr>
      </w:pPr>
      <w:r w:rsidRPr="009B2C38">
        <w:rPr>
          <w:rFonts w:ascii="Work Sans" w:hAnsi="Work Sans" w:cs="Arial"/>
          <w:sz w:val="24"/>
        </w:rPr>
        <w:t>Respetad</w:t>
      </w:r>
      <w:r>
        <w:rPr>
          <w:rFonts w:ascii="Work Sans" w:hAnsi="Work Sans" w:cs="Arial"/>
          <w:sz w:val="24"/>
        </w:rPr>
        <w:t>o</w:t>
      </w:r>
      <w:r w:rsidRPr="009B2C38">
        <w:rPr>
          <w:rFonts w:ascii="Work Sans" w:hAnsi="Work Sans" w:cs="Arial"/>
          <w:sz w:val="24"/>
        </w:rPr>
        <w:t xml:space="preserve"> </w:t>
      </w:r>
      <w:r w:rsidR="00614E51">
        <w:rPr>
          <w:rFonts w:ascii="Work Sans" w:hAnsi="Work Sans" w:cs="Arial"/>
          <w:sz w:val="24"/>
        </w:rPr>
        <w:t>señor</w:t>
      </w:r>
      <w:r>
        <w:rPr>
          <w:rFonts w:ascii="Work Sans" w:hAnsi="Work Sans" w:cs="Arial"/>
          <w:sz w:val="24"/>
        </w:rPr>
        <w:t xml:space="preserve"> </w:t>
      </w:r>
      <w:r w:rsidR="00614E51">
        <w:rPr>
          <w:rFonts w:ascii="Work Sans" w:hAnsi="Work Sans" w:cs="Arial"/>
          <w:sz w:val="24"/>
        </w:rPr>
        <w:t>Gonz</w:t>
      </w:r>
      <w:r w:rsidR="00FE46A3">
        <w:rPr>
          <w:rFonts w:ascii="Work Sans" w:hAnsi="Work Sans" w:cs="Arial"/>
          <w:sz w:val="24"/>
        </w:rPr>
        <w:t>á</w:t>
      </w:r>
      <w:r w:rsidR="00614E51">
        <w:rPr>
          <w:rFonts w:ascii="Work Sans" w:hAnsi="Work Sans" w:cs="Arial"/>
          <w:sz w:val="24"/>
        </w:rPr>
        <w:t>le</w:t>
      </w:r>
      <w:r w:rsidR="00FE46A3">
        <w:rPr>
          <w:rFonts w:ascii="Work Sans" w:hAnsi="Work Sans" w:cs="Arial"/>
          <w:sz w:val="24"/>
        </w:rPr>
        <w:t>z</w:t>
      </w:r>
      <w:r w:rsidRPr="009B2C38">
        <w:rPr>
          <w:rFonts w:ascii="Work Sans" w:hAnsi="Work Sans" w:cs="Arial"/>
          <w:sz w:val="24"/>
        </w:rPr>
        <w:t>,</w:t>
      </w:r>
    </w:p>
    <w:p w14:paraId="7E05CA4F" w14:textId="77777777" w:rsidR="000E24C2" w:rsidRPr="009B2C38" w:rsidRDefault="000E24C2" w:rsidP="000E24C2">
      <w:pPr>
        <w:spacing w:after="0" w:line="240" w:lineRule="auto"/>
        <w:ind w:right="51"/>
        <w:contextualSpacing/>
        <w:jc w:val="both"/>
        <w:rPr>
          <w:rFonts w:ascii="Work Sans" w:hAnsi="Work Sans" w:cs="Arial"/>
          <w:sz w:val="24"/>
        </w:rPr>
      </w:pPr>
    </w:p>
    <w:p w14:paraId="3F2F33E2" w14:textId="77777777" w:rsidR="000E24C2" w:rsidRDefault="000E24C2" w:rsidP="000E24C2">
      <w:pPr>
        <w:spacing w:after="0" w:line="240" w:lineRule="auto"/>
        <w:ind w:right="51"/>
        <w:contextualSpacing/>
        <w:jc w:val="both"/>
        <w:rPr>
          <w:rFonts w:ascii="Work Sans" w:hAnsi="Work Sans" w:cs="Arial"/>
          <w:sz w:val="24"/>
        </w:rPr>
      </w:pPr>
      <w:r w:rsidRPr="009B2C38">
        <w:rPr>
          <w:rFonts w:ascii="Work Sans" w:hAnsi="Work Sans" w:cs="Arial"/>
          <w:sz w:val="24"/>
        </w:rPr>
        <w:t xml:space="preserve">De conformidad con lo establecido en el Artículo 2.2.3.3.4.2 del Decreto 1073 de 2015, Libro 2, Parte 2, Titulo III, Capitulo 3, Sección 4, </w:t>
      </w:r>
      <w:r w:rsidRPr="002575DF">
        <w:rPr>
          <w:rFonts w:ascii="Work Sans" w:hAnsi="Work Sans" w:cs="Arial"/>
          <w:sz w:val="24"/>
        </w:rPr>
        <w:t xml:space="preserve">con relación a la </w:t>
      </w:r>
      <w:r>
        <w:rPr>
          <w:rFonts w:ascii="Work Sans" w:hAnsi="Work Sans" w:cs="Arial"/>
          <w:sz w:val="24"/>
        </w:rPr>
        <w:t>valida</w:t>
      </w:r>
      <w:r w:rsidRPr="002575DF">
        <w:rPr>
          <w:rFonts w:ascii="Work Sans" w:hAnsi="Work Sans" w:cs="Arial"/>
          <w:sz w:val="24"/>
        </w:rPr>
        <w:t xml:space="preserve">ción de las </w:t>
      </w:r>
      <w:r>
        <w:rPr>
          <w:rFonts w:ascii="Work Sans" w:hAnsi="Work Sans" w:cs="Arial"/>
          <w:sz w:val="24"/>
        </w:rPr>
        <w:t>conciliaciones</w:t>
      </w:r>
      <w:r w:rsidRPr="002575DF">
        <w:rPr>
          <w:rFonts w:ascii="Work Sans" w:hAnsi="Work Sans" w:cs="Arial"/>
          <w:sz w:val="24"/>
        </w:rPr>
        <w:t xml:space="preserve"> del Fondo de Energía Social </w:t>
      </w:r>
      <w:r>
        <w:rPr>
          <w:rFonts w:ascii="Work Sans" w:hAnsi="Work Sans" w:cs="Arial"/>
          <w:sz w:val="24"/>
        </w:rPr>
        <w:t>(</w:t>
      </w:r>
      <w:r w:rsidRPr="002575DF">
        <w:rPr>
          <w:rFonts w:ascii="Work Sans" w:hAnsi="Work Sans" w:cs="Arial"/>
          <w:sz w:val="24"/>
        </w:rPr>
        <w:t>FOES</w:t>
      </w:r>
      <w:r>
        <w:rPr>
          <w:rFonts w:ascii="Work Sans" w:hAnsi="Work Sans" w:cs="Arial"/>
          <w:sz w:val="24"/>
        </w:rPr>
        <w:t>)</w:t>
      </w:r>
      <w:r w:rsidRPr="002575DF">
        <w:rPr>
          <w:rFonts w:ascii="Work Sans" w:hAnsi="Work Sans" w:cs="Arial"/>
          <w:sz w:val="24"/>
        </w:rPr>
        <w:t xml:space="preserve">, </w:t>
      </w:r>
      <w:r>
        <w:rPr>
          <w:rFonts w:ascii="Work Sans" w:hAnsi="Work Sans" w:cs="Arial"/>
          <w:sz w:val="24"/>
        </w:rPr>
        <w:t xml:space="preserve">informamos que </w:t>
      </w:r>
      <w:r w:rsidRPr="002575DF">
        <w:rPr>
          <w:rFonts w:ascii="Work Sans" w:hAnsi="Work Sans" w:cs="Arial"/>
          <w:sz w:val="24"/>
        </w:rPr>
        <w:t>se desarrolla</w:t>
      </w:r>
      <w:r>
        <w:rPr>
          <w:rFonts w:ascii="Work Sans" w:hAnsi="Work Sans" w:cs="Arial"/>
          <w:sz w:val="24"/>
        </w:rPr>
        <w:t>ron</w:t>
      </w:r>
      <w:r w:rsidRPr="002575DF">
        <w:rPr>
          <w:rFonts w:ascii="Work Sans" w:hAnsi="Work Sans" w:cs="Arial"/>
          <w:sz w:val="24"/>
        </w:rPr>
        <w:t xml:space="preserve"> las siguientes acciones:</w:t>
      </w:r>
    </w:p>
    <w:p w14:paraId="10E63042" w14:textId="77777777" w:rsidR="000E24C2" w:rsidRPr="009B2C38" w:rsidRDefault="000E24C2" w:rsidP="000E24C2">
      <w:pPr>
        <w:spacing w:after="0" w:line="240" w:lineRule="auto"/>
        <w:ind w:right="51"/>
        <w:contextualSpacing/>
        <w:jc w:val="both"/>
        <w:rPr>
          <w:rFonts w:ascii="Work Sans" w:hAnsi="Work Sans" w:cs="Arial"/>
          <w:sz w:val="24"/>
        </w:rPr>
      </w:pPr>
    </w:p>
    <w:p w14:paraId="6B1BC420" w14:textId="154221A0" w:rsidR="000E24C2" w:rsidRDefault="00614E51" w:rsidP="000E24C2">
      <w:pPr>
        <w:pStyle w:val="Prrafodelista"/>
        <w:numPr>
          <w:ilvl w:val="0"/>
          <w:numId w:val="1"/>
        </w:numPr>
        <w:spacing w:after="0" w:line="240" w:lineRule="auto"/>
        <w:ind w:right="51"/>
        <w:jc w:val="both"/>
        <w:rPr>
          <w:rFonts w:ascii="Work Sans" w:hAnsi="Work Sans" w:cs="Arial"/>
          <w:sz w:val="24"/>
        </w:rPr>
      </w:pPr>
      <w:r>
        <w:rPr>
          <w:rFonts w:ascii="Work Sans" w:hAnsi="Work Sans" w:cs="Arial"/>
          <w:sz w:val="24"/>
        </w:rPr>
        <w:t>CENS</w:t>
      </w:r>
      <w:r w:rsidR="000E24C2" w:rsidRPr="009B2C38">
        <w:rPr>
          <w:rFonts w:ascii="Work Sans" w:hAnsi="Work Sans" w:cs="Arial"/>
          <w:sz w:val="24"/>
        </w:rPr>
        <w:t xml:space="preserve"> remitió</w:t>
      </w:r>
      <w:r w:rsidR="000E24C2">
        <w:rPr>
          <w:rFonts w:ascii="Work Sans" w:hAnsi="Work Sans" w:cs="Arial"/>
          <w:sz w:val="24"/>
        </w:rPr>
        <w:t xml:space="preserve">, mediante </w:t>
      </w:r>
      <w:r w:rsidR="000E24C2" w:rsidRPr="009B2C38">
        <w:rPr>
          <w:rFonts w:ascii="Work Sans" w:hAnsi="Work Sans" w:cs="Arial"/>
          <w:sz w:val="24"/>
        </w:rPr>
        <w:t>comunicación escrita identificada con el radicado</w:t>
      </w:r>
      <w:r w:rsidR="000E24C2">
        <w:rPr>
          <w:rFonts w:ascii="Work Sans" w:hAnsi="Work Sans" w:cs="Arial"/>
          <w:sz w:val="24"/>
        </w:rPr>
        <w:t xml:space="preserve"> </w:t>
      </w:r>
      <w:r w:rsidR="000E24C2" w:rsidRPr="009B2C38">
        <w:rPr>
          <w:rFonts w:ascii="Work Sans" w:hAnsi="Work Sans" w:cs="Arial"/>
          <w:sz w:val="24"/>
        </w:rPr>
        <w:t xml:space="preserve">No. </w:t>
      </w:r>
      <w:r w:rsidR="000E24C2" w:rsidRPr="006426C0">
        <w:rPr>
          <w:rFonts w:ascii="Work Sans" w:hAnsi="Work Sans" w:cs="Arial"/>
          <w:sz w:val="24"/>
        </w:rPr>
        <w:t>1-2024-0</w:t>
      </w:r>
      <w:r w:rsidR="00043E0A">
        <w:rPr>
          <w:rFonts w:ascii="Work Sans" w:hAnsi="Work Sans" w:cs="Arial"/>
          <w:sz w:val="24"/>
        </w:rPr>
        <w:t>3</w:t>
      </w:r>
      <w:r w:rsidR="006B154B">
        <w:rPr>
          <w:rFonts w:ascii="Work Sans" w:hAnsi="Work Sans" w:cs="Arial"/>
          <w:sz w:val="24"/>
        </w:rPr>
        <w:t>3245</w:t>
      </w:r>
      <w:r w:rsidR="000E24C2">
        <w:rPr>
          <w:rFonts w:ascii="Work Sans" w:hAnsi="Work Sans" w:cs="Arial"/>
          <w:sz w:val="24"/>
        </w:rPr>
        <w:t xml:space="preserve"> </w:t>
      </w:r>
      <w:r w:rsidR="000E24C2" w:rsidRPr="009B2C38">
        <w:rPr>
          <w:rFonts w:ascii="Work Sans" w:hAnsi="Work Sans" w:cs="Arial"/>
          <w:sz w:val="24"/>
        </w:rPr>
        <w:t>del</w:t>
      </w:r>
      <w:r w:rsidR="000E24C2">
        <w:rPr>
          <w:rFonts w:ascii="Work Sans" w:hAnsi="Work Sans" w:cs="Arial"/>
          <w:sz w:val="24"/>
        </w:rPr>
        <w:t xml:space="preserve"> </w:t>
      </w:r>
      <w:r w:rsidR="006B154B">
        <w:rPr>
          <w:rFonts w:ascii="Work Sans" w:hAnsi="Work Sans" w:cs="Arial"/>
          <w:sz w:val="24"/>
        </w:rPr>
        <w:t>05</w:t>
      </w:r>
      <w:r w:rsidR="000E24C2" w:rsidRPr="009B2C38">
        <w:rPr>
          <w:rFonts w:ascii="Work Sans" w:hAnsi="Work Sans" w:cs="Arial"/>
          <w:sz w:val="24"/>
        </w:rPr>
        <w:t xml:space="preserve"> de </w:t>
      </w:r>
      <w:r w:rsidR="006B154B">
        <w:rPr>
          <w:rFonts w:ascii="Work Sans" w:hAnsi="Work Sans" w:cs="Arial"/>
          <w:sz w:val="24"/>
        </w:rPr>
        <w:t>agosto</w:t>
      </w:r>
      <w:r w:rsidR="000E24C2" w:rsidRPr="009B2C38">
        <w:rPr>
          <w:rFonts w:ascii="Work Sans" w:hAnsi="Work Sans" w:cs="Arial"/>
          <w:sz w:val="24"/>
        </w:rPr>
        <w:t xml:space="preserve"> de 202</w:t>
      </w:r>
      <w:r w:rsidR="000E24C2">
        <w:rPr>
          <w:rFonts w:ascii="Work Sans" w:hAnsi="Work Sans" w:cs="Arial"/>
          <w:sz w:val="24"/>
        </w:rPr>
        <w:t>4,</w:t>
      </w:r>
      <w:r w:rsidR="000E24C2" w:rsidRPr="009B2C38">
        <w:rPr>
          <w:rFonts w:ascii="Work Sans" w:hAnsi="Work Sans" w:cs="Arial"/>
          <w:sz w:val="24"/>
        </w:rPr>
        <w:t xml:space="preserve"> la conciliación de subsidios del FOES </w:t>
      </w:r>
      <w:r w:rsidR="000E24C2">
        <w:rPr>
          <w:rFonts w:ascii="Work Sans" w:hAnsi="Work Sans" w:cs="Arial"/>
          <w:sz w:val="24"/>
        </w:rPr>
        <w:t>correspondiente a</w:t>
      </w:r>
      <w:r w:rsidR="000E24C2" w:rsidRPr="009B2C38">
        <w:rPr>
          <w:rFonts w:ascii="Work Sans" w:hAnsi="Work Sans" w:cs="Arial"/>
          <w:sz w:val="24"/>
        </w:rPr>
        <w:t xml:space="preserve">l </w:t>
      </w:r>
      <w:r w:rsidR="00043E0A">
        <w:rPr>
          <w:rFonts w:ascii="Work Sans" w:hAnsi="Work Sans" w:cs="Arial"/>
          <w:sz w:val="24"/>
        </w:rPr>
        <w:t>segundo</w:t>
      </w:r>
      <w:r w:rsidR="000E24C2">
        <w:rPr>
          <w:rFonts w:ascii="Work Sans" w:hAnsi="Work Sans" w:cs="Arial"/>
          <w:sz w:val="24"/>
        </w:rPr>
        <w:t xml:space="preserve"> </w:t>
      </w:r>
      <w:r w:rsidR="000E24C2" w:rsidRPr="009B2C38">
        <w:rPr>
          <w:rFonts w:ascii="Work Sans" w:hAnsi="Work Sans" w:cs="Arial"/>
          <w:sz w:val="24"/>
        </w:rPr>
        <w:t>trimestre de 202</w:t>
      </w:r>
      <w:r w:rsidR="000E24C2">
        <w:rPr>
          <w:rFonts w:ascii="Work Sans" w:hAnsi="Work Sans" w:cs="Arial"/>
          <w:sz w:val="24"/>
        </w:rPr>
        <w:t>4</w:t>
      </w:r>
      <w:r w:rsidR="000E24C2" w:rsidRPr="009B2C38">
        <w:rPr>
          <w:rFonts w:ascii="Work Sans" w:hAnsi="Work Sans" w:cs="Arial"/>
          <w:sz w:val="24"/>
        </w:rPr>
        <w:t xml:space="preserve">. Los formatos entregados en la conciliación </w:t>
      </w:r>
      <w:r w:rsidR="000E24C2">
        <w:rPr>
          <w:rFonts w:ascii="Work Sans" w:hAnsi="Work Sans" w:cs="Arial"/>
          <w:sz w:val="24"/>
        </w:rPr>
        <w:t>están</w:t>
      </w:r>
      <w:r w:rsidR="000E24C2" w:rsidRPr="009B2C38">
        <w:rPr>
          <w:rFonts w:ascii="Work Sans" w:hAnsi="Work Sans" w:cs="Arial"/>
          <w:sz w:val="24"/>
        </w:rPr>
        <w:t xml:space="preserve"> debidamente diligenciados y </w:t>
      </w:r>
      <w:r w:rsidR="000E24C2">
        <w:rPr>
          <w:rFonts w:ascii="Work Sans" w:hAnsi="Work Sans" w:cs="Arial"/>
          <w:sz w:val="24"/>
        </w:rPr>
        <w:t>firmados</w:t>
      </w:r>
      <w:r w:rsidR="000E24C2" w:rsidRPr="009B2C38">
        <w:rPr>
          <w:rFonts w:ascii="Work Sans" w:hAnsi="Work Sans" w:cs="Arial"/>
          <w:sz w:val="24"/>
        </w:rPr>
        <w:t>.</w:t>
      </w:r>
    </w:p>
    <w:p w14:paraId="321B5DC2" w14:textId="77777777" w:rsidR="00950898" w:rsidRPr="00950898" w:rsidRDefault="00950898" w:rsidP="00950898">
      <w:pPr>
        <w:pStyle w:val="Prrafodelista"/>
        <w:spacing w:after="0" w:line="240" w:lineRule="auto"/>
        <w:ind w:right="51"/>
        <w:jc w:val="both"/>
        <w:rPr>
          <w:rFonts w:ascii="Work Sans" w:hAnsi="Work Sans" w:cs="Arial"/>
          <w:sz w:val="24"/>
        </w:rPr>
      </w:pPr>
    </w:p>
    <w:p w14:paraId="233FFC75" w14:textId="7A508187" w:rsidR="000E24C2" w:rsidRDefault="000E24C2" w:rsidP="000E24C2">
      <w:pPr>
        <w:pStyle w:val="Prrafodelista"/>
        <w:numPr>
          <w:ilvl w:val="0"/>
          <w:numId w:val="1"/>
        </w:numPr>
        <w:spacing w:after="0" w:line="240" w:lineRule="auto"/>
        <w:ind w:right="51"/>
        <w:jc w:val="both"/>
        <w:rPr>
          <w:rFonts w:ascii="Work Sans" w:hAnsi="Work Sans" w:cs="Arial"/>
          <w:sz w:val="24"/>
        </w:rPr>
      </w:pPr>
      <w:r w:rsidRPr="009B2C38">
        <w:rPr>
          <w:rFonts w:ascii="Work Sans" w:hAnsi="Work Sans" w:cs="Arial"/>
          <w:sz w:val="24"/>
        </w:rPr>
        <w:t xml:space="preserve">Con </w:t>
      </w:r>
      <w:r>
        <w:rPr>
          <w:rFonts w:ascii="Work Sans" w:hAnsi="Work Sans" w:cs="Arial"/>
          <w:sz w:val="24"/>
        </w:rPr>
        <w:t xml:space="preserve">base en </w:t>
      </w:r>
      <w:r w:rsidRPr="009B2C38">
        <w:rPr>
          <w:rFonts w:ascii="Work Sans" w:hAnsi="Work Sans" w:cs="Arial"/>
          <w:sz w:val="24"/>
        </w:rPr>
        <w:t xml:space="preserve">el reporte del </w:t>
      </w:r>
      <w:r w:rsidR="003645BC">
        <w:rPr>
          <w:rFonts w:ascii="Work Sans" w:hAnsi="Work Sans" w:cs="Arial"/>
          <w:sz w:val="24"/>
        </w:rPr>
        <w:t>segundo</w:t>
      </w:r>
      <w:r w:rsidRPr="009B2C38">
        <w:rPr>
          <w:rFonts w:ascii="Work Sans" w:hAnsi="Work Sans" w:cs="Arial"/>
          <w:sz w:val="24"/>
        </w:rPr>
        <w:t xml:space="preserve"> trimestre de 202</w:t>
      </w:r>
      <w:r>
        <w:rPr>
          <w:rFonts w:ascii="Work Sans" w:hAnsi="Work Sans" w:cs="Arial"/>
          <w:sz w:val="24"/>
        </w:rPr>
        <w:t>4</w:t>
      </w:r>
      <w:r w:rsidRPr="009B2C38">
        <w:rPr>
          <w:rFonts w:ascii="Work Sans" w:hAnsi="Work Sans" w:cs="Arial"/>
          <w:sz w:val="24"/>
        </w:rPr>
        <w:t xml:space="preserve">, </w:t>
      </w:r>
      <w:r>
        <w:rPr>
          <w:rFonts w:ascii="Work Sans" w:hAnsi="Work Sans" w:cs="Arial"/>
          <w:sz w:val="24"/>
        </w:rPr>
        <w:t>este</w:t>
      </w:r>
      <w:r w:rsidRPr="009B2C38">
        <w:rPr>
          <w:rFonts w:ascii="Work Sans" w:hAnsi="Work Sans" w:cs="Arial"/>
          <w:sz w:val="24"/>
        </w:rPr>
        <w:t xml:space="preserve"> Ministerio procedió a </w:t>
      </w:r>
      <w:r>
        <w:rPr>
          <w:rFonts w:ascii="Work Sans" w:hAnsi="Work Sans" w:cs="Arial"/>
          <w:sz w:val="24"/>
        </w:rPr>
        <w:t>realiz</w:t>
      </w:r>
      <w:r w:rsidRPr="009B2C38">
        <w:rPr>
          <w:rFonts w:ascii="Work Sans" w:hAnsi="Work Sans" w:cs="Arial"/>
          <w:sz w:val="24"/>
        </w:rPr>
        <w:t>ar la validación</w:t>
      </w:r>
      <w:r>
        <w:rPr>
          <w:rFonts w:ascii="Work Sans" w:hAnsi="Work Sans" w:cs="Arial"/>
          <w:sz w:val="24"/>
        </w:rPr>
        <w:t xml:space="preserve"> correspondiente</w:t>
      </w:r>
      <w:r w:rsidRPr="009B2C38">
        <w:rPr>
          <w:rFonts w:ascii="Work Sans" w:hAnsi="Work Sans" w:cs="Arial"/>
          <w:sz w:val="24"/>
        </w:rPr>
        <w:t xml:space="preserve">, obteniendo los siguientes resultados </w:t>
      </w:r>
      <w:r>
        <w:rPr>
          <w:rFonts w:ascii="Work Sans" w:hAnsi="Work Sans" w:cs="Arial"/>
          <w:sz w:val="24"/>
        </w:rPr>
        <w:t xml:space="preserve">tanto </w:t>
      </w:r>
      <w:r w:rsidRPr="009B2C38">
        <w:rPr>
          <w:rFonts w:ascii="Work Sans" w:hAnsi="Work Sans" w:cs="Arial"/>
          <w:sz w:val="24"/>
        </w:rPr>
        <w:t xml:space="preserve">para el periodo trimestral </w:t>
      </w:r>
      <w:r>
        <w:rPr>
          <w:rFonts w:ascii="Work Sans" w:hAnsi="Work Sans" w:cs="Arial"/>
          <w:sz w:val="24"/>
        </w:rPr>
        <w:t xml:space="preserve">como </w:t>
      </w:r>
      <w:r w:rsidRPr="009B2C38">
        <w:rPr>
          <w:rFonts w:ascii="Work Sans" w:hAnsi="Work Sans" w:cs="Arial"/>
          <w:sz w:val="24"/>
        </w:rPr>
        <w:t>para el acumulado a</w:t>
      </w:r>
      <w:r>
        <w:rPr>
          <w:rFonts w:ascii="Work Sans" w:hAnsi="Work Sans" w:cs="Arial"/>
          <w:sz w:val="24"/>
        </w:rPr>
        <w:t>l</w:t>
      </w:r>
      <w:r w:rsidRPr="009B2C38">
        <w:rPr>
          <w:rFonts w:ascii="Work Sans" w:hAnsi="Work Sans" w:cs="Arial"/>
          <w:sz w:val="24"/>
        </w:rPr>
        <w:t xml:space="preserve"> 3</w:t>
      </w:r>
      <w:r>
        <w:rPr>
          <w:rFonts w:ascii="Work Sans" w:hAnsi="Work Sans" w:cs="Arial"/>
          <w:sz w:val="24"/>
        </w:rPr>
        <w:t>1</w:t>
      </w:r>
      <w:r w:rsidRPr="009B2C38">
        <w:rPr>
          <w:rFonts w:ascii="Work Sans" w:hAnsi="Work Sans" w:cs="Arial"/>
          <w:sz w:val="24"/>
        </w:rPr>
        <w:t xml:space="preserve"> de </w:t>
      </w:r>
      <w:r w:rsidR="003645BC">
        <w:rPr>
          <w:rFonts w:ascii="Work Sans" w:hAnsi="Work Sans" w:cs="Arial"/>
          <w:sz w:val="24"/>
        </w:rPr>
        <w:t>junio</w:t>
      </w:r>
      <w:r>
        <w:rPr>
          <w:rFonts w:ascii="Work Sans" w:hAnsi="Work Sans" w:cs="Arial"/>
          <w:sz w:val="24"/>
        </w:rPr>
        <w:t xml:space="preserve"> </w:t>
      </w:r>
      <w:r w:rsidRPr="009B2C38">
        <w:rPr>
          <w:rFonts w:ascii="Work Sans" w:hAnsi="Work Sans" w:cs="Arial"/>
          <w:sz w:val="24"/>
        </w:rPr>
        <w:t>de 202</w:t>
      </w:r>
      <w:r>
        <w:rPr>
          <w:rFonts w:ascii="Work Sans" w:hAnsi="Work Sans" w:cs="Arial"/>
          <w:sz w:val="24"/>
        </w:rPr>
        <w:t>4</w:t>
      </w:r>
      <w:r w:rsidRPr="009B2C38">
        <w:rPr>
          <w:rFonts w:ascii="Work Sans" w:hAnsi="Work Sans" w:cs="Arial"/>
          <w:sz w:val="24"/>
        </w:rPr>
        <w:t>:</w:t>
      </w:r>
    </w:p>
    <w:p w14:paraId="65EC2839" w14:textId="77777777" w:rsidR="0071347D" w:rsidRDefault="0071347D" w:rsidP="00A97D74">
      <w:pPr>
        <w:spacing w:after="0" w:line="240" w:lineRule="auto"/>
        <w:ind w:right="51"/>
        <w:jc w:val="both"/>
      </w:pPr>
    </w:p>
    <w:p w14:paraId="63C510FD" w14:textId="1C6E39DC" w:rsidR="000E24C2" w:rsidRPr="00B531C3" w:rsidRDefault="000E24C2" w:rsidP="000E24C2">
      <w:pPr>
        <w:pStyle w:val="Descripcin"/>
        <w:keepNext/>
        <w:jc w:val="center"/>
        <w:rPr>
          <w:rFonts w:ascii="Work Sans" w:hAnsi="Work Sans"/>
          <w:sz w:val="20"/>
          <w:szCs w:val="20"/>
        </w:rPr>
      </w:pPr>
      <w:r w:rsidRPr="00B531C3">
        <w:rPr>
          <w:rFonts w:ascii="Work Sans" w:hAnsi="Work Sans"/>
          <w:b/>
          <w:bCs/>
          <w:sz w:val="20"/>
          <w:szCs w:val="20"/>
        </w:rPr>
        <w:t xml:space="preserve">Tabla </w:t>
      </w:r>
      <w:r w:rsidRPr="00B531C3">
        <w:rPr>
          <w:rFonts w:ascii="Work Sans" w:hAnsi="Work Sans"/>
          <w:b/>
          <w:bCs/>
          <w:sz w:val="20"/>
          <w:szCs w:val="20"/>
        </w:rPr>
        <w:fldChar w:fldCharType="begin"/>
      </w:r>
      <w:r w:rsidRPr="00B531C3">
        <w:rPr>
          <w:rFonts w:ascii="Work Sans" w:hAnsi="Work Sans"/>
          <w:b/>
          <w:bCs/>
          <w:sz w:val="20"/>
          <w:szCs w:val="20"/>
        </w:rPr>
        <w:instrText xml:space="preserve"> SEQ Tabla \* ARABIC </w:instrText>
      </w:r>
      <w:r w:rsidRPr="00B531C3">
        <w:rPr>
          <w:rFonts w:ascii="Work Sans" w:hAnsi="Work Sans"/>
          <w:b/>
          <w:bCs/>
          <w:sz w:val="20"/>
          <w:szCs w:val="20"/>
        </w:rPr>
        <w:fldChar w:fldCharType="separate"/>
      </w:r>
      <w:r>
        <w:rPr>
          <w:rFonts w:ascii="Work Sans" w:hAnsi="Work Sans"/>
          <w:b/>
          <w:bCs/>
          <w:noProof/>
          <w:sz w:val="20"/>
          <w:szCs w:val="20"/>
        </w:rPr>
        <w:t>1</w:t>
      </w:r>
      <w:r w:rsidRPr="00B531C3">
        <w:rPr>
          <w:rFonts w:ascii="Work Sans" w:hAnsi="Work Sans"/>
          <w:b/>
          <w:bCs/>
          <w:sz w:val="20"/>
          <w:szCs w:val="20"/>
        </w:rPr>
        <w:fldChar w:fldCharType="end"/>
      </w:r>
      <w:r w:rsidRPr="00B531C3">
        <w:rPr>
          <w:rFonts w:ascii="Work Sans" w:hAnsi="Work Sans"/>
          <w:b/>
          <w:bCs/>
          <w:sz w:val="20"/>
          <w:szCs w:val="20"/>
        </w:rPr>
        <w:t>.</w:t>
      </w:r>
      <w:r w:rsidRPr="00B531C3">
        <w:rPr>
          <w:rFonts w:ascii="Work Sans" w:hAnsi="Work Sans"/>
          <w:sz w:val="20"/>
          <w:szCs w:val="20"/>
        </w:rPr>
        <w:t xml:space="preserve"> Resumen validación trimestral – </w:t>
      </w:r>
      <w:r w:rsidR="003645BC">
        <w:rPr>
          <w:rFonts w:ascii="Work Sans" w:hAnsi="Work Sans"/>
          <w:sz w:val="20"/>
          <w:szCs w:val="20"/>
        </w:rPr>
        <w:t>2</w:t>
      </w:r>
      <w:r w:rsidRPr="00B531C3">
        <w:rPr>
          <w:rFonts w:ascii="Work Sans" w:hAnsi="Work Sans"/>
          <w:sz w:val="20"/>
          <w:szCs w:val="20"/>
        </w:rPr>
        <w:t>T 202</w:t>
      </w:r>
      <w:r>
        <w:rPr>
          <w:rFonts w:ascii="Work Sans" w:hAnsi="Work Sans"/>
          <w:sz w:val="20"/>
          <w:szCs w:val="20"/>
        </w:rPr>
        <w:t>4</w:t>
      </w:r>
    </w:p>
    <w:tbl>
      <w:tblPr>
        <w:tblW w:w="8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96"/>
        <w:gridCol w:w="756"/>
        <w:gridCol w:w="1495"/>
        <w:gridCol w:w="1502"/>
        <w:gridCol w:w="1287"/>
        <w:gridCol w:w="1701"/>
      </w:tblGrid>
      <w:tr w:rsidR="000E24C2" w:rsidRPr="006048A2" w14:paraId="5876F964" w14:textId="77777777" w:rsidTr="00C80F50">
        <w:trPr>
          <w:trHeight w:val="20"/>
          <w:jc w:val="center"/>
        </w:trPr>
        <w:tc>
          <w:tcPr>
            <w:tcW w:w="1696" w:type="dxa"/>
            <w:shd w:val="clear" w:color="auto" w:fill="D0CECE" w:themeFill="background2" w:themeFillShade="E6"/>
            <w:vAlign w:val="center"/>
            <w:hideMark/>
          </w:tcPr>
          <w:p w14:paraId="1A299566" w14:textId="77777777" w:rsidR="000E24C2" w:rsidRPr="006048A2" w:rsidRDefault="000E24C2" w:rsidP="009612B0">
            <w:pPr>
              <w:suppressAutoHyphens w:val="0"/>
              <w:spacing w:after="0" w:line="240" w:lineRule="auto"/>
              <w:jc w:val="center"/>
              <w:rPr>
                <w:rFonts w:ascii="Work Sans" w:eastAsia="Times New Roman" w:hAnsi="Work Sans" w:cs="Arial"/>
                <w:b/>
                <w:bCs/>
                <w:sz w:val="18"/>
                <w:szCs w:val="18"/>
                <w:lang w:eastAsia="es-CO"/>
              </w:rPr>
            </w:pPr>
            <w:r w:rsidRPr="006048A2">
              <w:rPr>
                <w:rFonts w:ascii="Work Sans" w:eastAsia="Times New Roman" w:hAnsi="Work Sans" w:cs="Arial"/>
                <w:b/>
                <w:bCs/>
                <w:sz w:val="18"/>
                <w:szCs w:val="18"/>
                <w:lang w:eastAsia="es-CO"/>
              </w:rPr>
              <w:t>Periodo</w:t>
            </w:r>
          </w:p>
        </w:tc>
        <w:tc>
          <w:tcPr>
            <w:tcW w:w="756" w:type="dxa"/>
            <w:shd w:val="clear" w:color="auto" w:fill="D0CECE" w:themeFill="background2" w:themeFillShade="E6"/>
            <w:noWrap/>
            <w:vAlign w:val="center"/>
            <w:hideMark/>
          </w:tcPr>
          <w:p w14:paraId="48553B94" w14:textId="77777777" w:rsidR="000E24C2" w:rsidRPr="006048A2" w:rsidRDefault="000E24C2" w:rsidP="009612B0">
            <w:pPr>
              <w:suppressAutoHyphens w:val="0"/>
              <w:spacing w:after="0" w:line="240" w:lineRule="auto"/>
              <w:jc w:val="center"/>
              <w:rPr>
                <w:rFonts w:ascii="Work Sans" w:eastAsia="Times New Roman" w:hAnsi="Work Sans" w:cs="Arial"/>
                <w:b/>
                <w:bCs/>
                <w:sz w:val="18"/>
                <w:szCs w:val="18"/>
                <w:lang w:eastAsia="es-CO"/>
              </w:rPr>
            </w:pPr>
            <w:r w:rsidRPr="006048A2">
              <w:rPr>
                <w:rFonts w:ascii="Work Sans" w:eastAsia="Times New Roman" w:hAnsi="Work Sans" w:cs="Arial"/>
                <w:b/>
                <w:bCs/>
                <w:sz w:val="18"/>
                <w:szCs w:val="18"/>
                <w:lang w:eastAsia="es-CO"/>
              </w:rPr>
              <w:t>Área</w:t>
            </w:r>
          </w:p>
        </w:tc>
        <w:tc>
          <w:tcPr>
            <w:tcW w:w="1495" w:type="dxa"/>
            <w:shd w:val="clear" w:color="auto" w:fill="D0CECE" w:themeFill="background2" w:themeFillShade="E6"/>
            <w:vAlign w:val="center"/>
            <w:hideMark/>
          </w:tcPr>
          <w:p w14:paraId="08DB6839" w14:textId="77777777" w:rsidR="000E24C2" w:rsidRPr="006048A2" w:rsidRDefault="000E24C2" w:rsidP="009612B0">
            <w:pPr>
              <w:suppressAutoHyphens w:val="0"/>
              <w:spacing w:after="0" w:line="240" w:lineRule="auto"/>
              <w:jc w:val="center"/>
              <w:rPr>
                <w:rFonts w:ascii="Work Sans" w:eastAsia="Times New Roman" w:hAnsi="Work Sans" w:cs="Arial"/>
                <w:b/>
                <w:bCs/>
                <w:sz w:val="18"/>
                <w:szCs w:val="18"/>
                <w:lang w:eastAsia="es-CO"/>
              </w:rPr>
            </w:pPr>
            <w:r w:rsidRPr="006048A2">
              <w:rPr>
                <w:rFonts w:ascii="Work Sans" w:eastAsia="Times New Roman" w:hAnsi="Work Sans" w:cs="Arial"/>
                <w:b/>
                <w:bCs/>
                <w:sz w:val="18"/>
                <w:szCs w:val="18"/>
                <w:lang w:eastAsia="es-CO"/>
              </w:rPr>
              <w:t>Resolución FOES</w:t>
            </w:r>
          </w:p>
        </w:tc>
        <w:tc>
          <w:tcPr>
            <w:tcW w:w="1502" w:type="dxa"/>
            <w:shd w:val="clear" w:color="auto" w:fill="D0CECE" w:themeFill="background2" w:themeFillShade="E6"/>
            <w:vAlign w:val="center"/>
            <w:hideMark/>
          </w:tcPr>
          <w:p w14:paraId="643A02CF" w14:textId="77777777" w:rsidR="000E24C2" w:rsidRPr="006048A2" w:rsidRDefault="000E24C2" w:rsidP="009612B0">
            <w:pPr>
              <w:suppressAutoHyphens w:val="0"/>
              <w:spacing w:after="0" w:line="240" w:lineRule="auto"/>
              <w:jc w:val="center"/>
              <w:rPr>
                <w:rFonts w:ascii="Work Sans" w:eastAsia="Times New Roman" w:hAnsi="Work Sans" w:cs="Arial"/>
                <w:b/>
                <w:bCs/>
                <w:sz w:val="18"/>
                <w:szCs w:val="18"/>
                <w:lang w:eastAsia="es-CO"/>
              </w:rPr>
            </w:pPr>
            <w:r w:rsidRPr="006048A2">
              <w:rPr>
                <w:rFonts w:ascii="Work Sans" w:eastAsia="Times New Roman" w:hAnsi="Work Sans" w:cs="Arial"/>
                <w:b/>
                <w:bCs/>
                <w:sz w:val="18"/>
                <w:szCs w:val="18"/>
                <w:lang w:eastAsia="es-CO"/>
              </w:rPr>
              <w:t>Conciliación Empresa</w:t>
            </w:r>
          </w:p>
        </w:tc>
        <w:tc>
          <w:tcPr>
            <w:tcW w:w="1287" w:type="dxa"/>
            <w:shd w:val="clear" w:color="auto" w:fill="D0CECE" w:themeFill="background2" w:themeFillShade="E6"/>
            <w:vAlign w:val="center"/>
            <w:hideMark/>
          </w:tcPr>
          <w:p w14:paraId="208AB091" w14:textId="77777777" w:rsidR="000E24C2" w:rsidRPr="006048A2" w:rsidRDefault="000E24C2" w:rsidP="009612B0">
            <w:pPr>
              <w:suppressAutoHyphens w:val="0"/>
              <w:spacing w:after="0" w:line="240" w:lineRule="auto"/>
              <w:jc w:val="center"/>
              <w:rPr>
                <w:rFonts w:ascii="Work Sans" w:eastAsia="Times New Roman" w:hAnsi="Work Sans" w:cs="Arial"/>
                <w:b/>
                <w:bCs/>
                <w:color w:val="000000"/>
                <w:sz w:val="18"/>
                <w:szCs w:val="18"/>
                <w:lang w:eastAsia="es-CO"/>
              </w:rPr>
            </w:pPr>
            <w:r w:rsidRPr="006048A2">
              <w:rPr>
                <w:rFonts w:ascii="Work Sans" w:eastAsia="Times New Roman" w:hAnsi="Work Sans" w:cs="Arial"/>
                <w:b/>
                <w:bCs/>
                <w:color w:val="000000"/>
                <w:sz w:val="18"/>
                <w:szCs w:val="18"/>
                <w:lang w:eastAsia="es-CO"/>
              </w:rPr>
              <w:t>Devolución Empresa</w:t>
            </w:r>
          </w:p>
        </w:tc>
        <w:tc>
          <w:tcPr>
            <w:tcW w:w="1701" w:type="dxa"/>
            <w:shd w:val="clear" w:color="auto" w:fill="D0CECE" w:themeFill="background2" w:themeFillShade="E6"/>
            <w:vAlign w:val="center"/>
            <w:hideMark/>
          </w:tcPr>
          <w:p w14:paraId="03A47DB3" w14:textId="77777777" w:rsidR="000E24C2" w:rsidRPr="006048A2" w:rsidRDefault="000E24C2" w:rsidP="009612B0">
            <w:pPr>
              <w:suppressAutoHyphens w:val="0"/>
              <w:spacing w:after="0" w:line="240" w:lineRule="auto"/>
              <w:jc w:val="center"/>
              <w:rPr>
                <w:rFonts w:ascii="Work Sans" w:eastAsia="Times New Roman" w:hAnsi="Work Sans" w:cs="Arial"/>
                <w:b/>
                <w:bCs/>
                <w:sz w:val="18"/>
                <w:szCs w:val="18"/>
                <w:lang w:eastAsia="es-CO"/>
              </w:rPr>
            </w:pPr>
            <w:r w:rsidRPr="006048A2">
              <w:rPr>
                <w:rFonts w:ascii="Work Sans" w:eastAsia="Times New Roman" w:hAnsi="Work Sans" w:cs="Arial"/>
                <w:b/>
                <w:bCs/>
                <w:sz w:val="18"/>
                <w:szCs w:val="18"/>
                <w:lang w:eastAsia="es-CO"/>
              </w:rPr>
              <w:t>Saldo Pendiente</w:t>
            </w:r>
          </w:p>
        </w:tc>
      </w:tr>
      <w:tr w:rsidR="000E24C2" w:rsidRPr="006048A2" w14:paraId="6D2FCBE9" w14:textId="77777777" w:rsidTr="00C80F50">
        <w:trPr>
          <w:trHeight w:val="20"/>
          <w:jc w:val="center"/>
        </w:trPr>
        <w:tc>
          <w:tcPr>
            <w:tcW w:w="1696" w:type="dxa"/>
            <w:vMerge w:val="restart"/>
            <w:shd w:val="clear" w:color="auto" w:fill="auto"/>
            <w:noWrap/>
            <w:vAlign w:val="center"/>
            <w:hideMark/>
          </w:tcPr>
          <w:p w14:paraId="674A6876" w14:textId="7EBD17CE" w:rsidR="000E24C2" w:rsidRPr="006048A2" w:rsidRDefault="003645BC" w:rsidP="009612B0">
            <w:pPr>
              <w:suppressAutoHyphens w:val="0"/>
              <w:spacing w:after="0" w:line="240" w:lineRule="auto"/>
              <w:jc w:val="center"/>
              <w:rPr>
                <w:rFonts w:ascii="Work Sans" w:eastAsia="Times New Roman" w:hAnsi="Work Sans" w:cs="Arial"/>
                <w:sz w:val="18"/>
                <w:szCs w:val="18"/>
                <w:lang w:eastAsia="es-CO"/>
              </w:rPr>
            </w:pPr>
            <w:r>
              <w:rPr>
                <w:rFonts w:ascii="Work Sans" w:eastAsia="Times New Roman" w:hAnsi="Work Sans" w:cs="Arial"/>
                <w:sz w:val="18"/>
                <w:szCs w:val="18"/>
                <w:lang w:eastAsia="es-CO"/>
              </w:rPr>
              <w:t>2</w:t>
            </w:r>
            <w:r w:rsidR="00081BEA" w:rsidRPr="006048A2">
              <w:rPr>
                <w:rFonts w:ascii="Work Sans" w:eastAsia="Times New Roman" w:hAnsi="Work Sans" w:cs="Arial"/>
                <w:sz w:val="18"/>
                <w:szCs w:val="18"/>
                <w:lang w:eastAsia="es-CO"/>
              </w:rPr>
              <w:t>T</w:t>
            </w:r>
            <w:r w:rsidR="006048A2">
              <w:rPr>
                <w:rFonts w:ascii="Work Sans" w:eastAsia="Times New Roman" w:hAnsi="Work Sans" w:cs="Arial"/>
                <w:sz w:val="18"/>
                <w:szCs w:val="18"/>
                <w:lang w:eastAsia="es-CO"/>
              </w:rPr>
              <w:t xml:space="preserve"> </w:t>
            </w:r>
            <w:r w:rsidR="000E24C2" w:rsidRPr="006048A2">
              <w:rPr>
                <w:rFonts w:ascii="Work Sans" w:eastAsia="Times New Roman" w:hAnsi="Work Sans" w:cs="Arial"/>
                <w:sz w:val="18"/>
                <w:szCs w:val="18"/>
                <w:lang w:eastAsia="es-CO"/>
              </w:rPr>
              <w:t>2024</w:t>
            </w:r>
          </w:p>
        </w:tc>
        <w:tc>
          <w:tcPr>
            <w:tcW w:w="756" w:type="dxa"/>
            <w:shd w:val="clear" w:color="auto" w:fill="auto"/>
            <w:vAlign w:val="center"/>
            <w:hideMark/>
          </w:tcPr>
          <w:p w14:paraId="2C966FBA" w14:textId="77777777" w:rsidR="000E24C2" w:rsidRPr="006048A2" w:rsidRDefault="000E24C2" w:rsidP="009612B0">
            <w:pPr>
              <w:suppressAutoHyphens w:val="0"/>
              <w:spacing w:after="0" w:line="240" w:lineRule="auto"/>
              <w:jc w:val="center"/>
              <w:rPr>
                <w:rFonts w:ascii="Work Sans" w:eastAsia="Times New Roman" w:hAnsi="Work Sans" w:cs="Arial"/>
                <w:color w:val="000000"/>
                <w:sz w:val="18"/>
                <w:szCs w:val="18"/>
                <w:lang w:eastAsia="es-CO"/>
              </w:rPr>
            </w:pPr>
            <w:r w:rsidRPr="006048A2">
              <w:rPr>
                <w:rFonts w:ascii="Work Sans" w:eastAsia="Times New Roman" w:hAnsi="Work Sans" w:cs="Arial"/>
                <w:color w:val="000000"/>
                <w:sz w:val="18"/>
                <w:szCs w:val="18"/>
                <w:lang w:eastAsia="es-CO"/>
              </w:rPr>
              <w:t>ARMD</w:t>
            </w:r>
          </w:p>
        </w:tc>
        <w:tc>
          <w:tcPr>
            <w:tcW w:w="1495" w:type="dxa"/>
            <w:shd w:val="clear" w:color="auto" w:fill="auto"/>
            <w:vAlign w:val="center"/>
            <w:hideMark/>
          </w:tcPr>
          <w:p w14:paraId="22490BE3" w14:textId="236786F1" w:rsidR="000E24C2" w:rsidRPr="006048A2" w:rsidRDefault="000E24C2" w:rsidP="009612B0">
            <w:pPr>
              <w:suppressAutoHyphens w:val="0"/>
              <w:spacing w:after="0" w:line="240" w:lineRule="auto"/>
              <w:jc w:val="right"/>
              <w:rPr>
                <w:rFonts w:ascii="Work Sans" w:eastAsia="Times New Roman" w:hAnsi="Work Sans" w:cs="Arial"/>
                <w:color w:val="000000"/>
                <w:sz w:val="18"/>
                <w:szCs w:val="18"/>
                <w:lang w:eastAsia="es-CO"/>
              </w:rPr>
            </w:pPr>
            <w:r w:rsidRPr="006048A2">
              <w:rPr>
                <w:rFonts w:ascii="Work Sans" w:eastAsia="Times New Roman" w:hAnsi="Work Sans" w:cs="Arial"/>
                <w:color w:val="000000"/>
                <w:sz w:val="18"/>
                <w:szCs w:val="18"/>
                <w:lang w:eastAsia="es-CO"/>
              </w:rPr>
              <w:t>$</w:t>
            </w:r>
            <w:r w:rsidR="006244AB" w:rsidRPr="006048A2">
              <w:rPr>
                <w:rFonts w:ascii="Work Sans" w:eastAsia="Times New Roman" w:hAnsi="Work Sans" w:cs="Arial"/>
                <w:color w:val="000000"/>
                <w:sz w:val="18"/>
                <w:szCs w:val="18"/>
                <w:lang w:eastAsia="es-CO"/>
              </w:rPr>
              <w:t>4</w:t>
            </w:r>
            <w:r w:rsidR="008F2662">
              <w:rPr>
                <w:rFonts w:ascii="Work Sans" w:eastAsia="Times New Roman" w:hAnsi="Work Sans" w:cs="Arial"/>
                <w:color w:val="000000"/>
                <w:sz w:val="18"/>
                <w:szCs w:val="18"/>
                <w:lang w:eastAsia="es-CO"/>
              </w:rPr>
              <w:t>19.637.178</w:t>
            </w:r>
          </w:p>
        </w:tc>
        <w:tc>
          <w:tcPr>
            <w:tcW w:w="1502" w:type="dxa"/>
            <w:shd w:val="clear" w:color="auto" w:fill="auto"/>
            <w:vAlign w:val="center"/>
            <w:hideMark/>
          </w:tcPr>
          <w:p w14:paraId="6759CAB8" w14:textId="7C817065" w:rsidR="000E24C2" w:rsidRPr="006048A2" w:rsidRDefault="000E24C2" w:rsidP="009612B0">
            <w:pPr>
              <w:suppressAutoHyphens w:val="0"/>
              <w:spacing w:after="0" w:line="240" w:lineRule="auto"/>
              <w:jc w:val="right"/>
              <w:rPr>
                <w:rFonts w:ascii="Work Sans" w:eastAsia="Times New Roman" w:hAnsi="Work Sans" w:cs="Arial"/>
                <w:color w:val="000000"/>
                <w:sz w:val="18"/>
                <w:szCs w:val="18"/>
                <w:lang w:eastAsia="es-CO"/>
              </w:rPr>
            </w:pPr>
            <w:r w:rsidRPr="006048A2">
              <w:rPr>
                <w:rFonts w:ascii="Work Sans" w:eastAsia="Times New Roman" w:hAnsi="Work Sans" w:cs="Arial"/>
                <w:color w:val="000000"/>
                <w:sz w:val="18"/>
                <w:szCs w:val="18"/>
                <w:lang w:eastAsia="es-CO"/>
              </w:rPr>
              <w:t>$</w:t>
            </w:r>
            <w:r w:rsidR="008F2662">
              <w:rPr>
                <w:rFonts w:ascii="Work Sans" w:eastAsia="Times New Roman" w:hAnsi="Work Sans" w:cs="Arial"/>
                <w:color w:val="000000"/>
                <w:sz w:val="18"/>
                <w:szCs w:val="18"/>
                <w:lang w:eastAsia="es-CO"/>
              </w:rPr>
              <w:t>188.799.387</w:t>
            </w:r>
          </w:p>
        </w:tc>
        <w:tc>
          <w:tcPr>
            <w:tcW w:w="1287" w:type="dxa"/>
            <w:shd w:val="clear" w:color="auto" w:fill="auto"/>
            <w:vAlign w:val="center"/>
            <w:hideMark/>
          </w:tcPr>
          <w:p w14:paraId="7AC2EB14" w14:textId="77777777" w:rsidR="000E24C2" w:rsidRPr="006048A2" w:rsidRDefault="000E24C2" w:rsidP="009612B0">
            <w:pPr>
              <w:suppressAutoHyphens w:val="0"/>
              <w:spacing w:after="0" w:line="240" w:lineRule="auto"/>
              <w:jc w:val="right"/>
              <w:rPr>
                <w:rFonts w:ascii="Work Sans" w:eastAsia="Times New Roman" w:hAnsi="Work Sans" w:cs="Arial"/>
                <w:color w:val="000000"/>
                <w:sz w:val="18"/>
                <w:szCs w:val="18"/>
                <w:lang w:eastAsia="es-CO"/>
              </w:rPr>
            </w:pPr>
            <w:r w:rsidRPr="006048A2">
              <w:rPr>
                <w:rFonts w:ascii="Work Sans" w:eastAsia="Times New Roman" w:hAnsi="Work Sans" w:cs="Arial"/>
                <w:color w:val="000000"/>
                <w:sz w:val="18"/>
                <w:szCs w:val="18"/>
                <w:lang w:eastAsia="es-CO"/>
              </w:rPr>
              <w:t>$0</w:t>
            </w:r>
          </w:p>
        </w:tc>
        <w:tc>
          <w:tcPr>
            <w:tcW w:w="1701" w:type="dxa"/>
            <w:shd w:val="clear" w:color="auto" w:fill="auto"/>
            <w:vAlign w:val="center"/>
            <w:hideMark/>
          </w:tcPr>
          <w:p w14:paraId="22C1503C" w14:textId="181C58E8" w:rsidR="000E24C2" w:rsidRPr="006048A2" w:rsidRDefault="000E24C2" w:rsidP="009612B0">
            <w:pPr>
              <w:suppressAutoHyphens w:val="0"/>
              <w:spacing w:after="0" w:line="240" w:lineRule="auto"/>
              <w:jc w:val="right"/>
              <w:rPr>
                <w:rFonts w:ascii="Work Sans" w:eastAsia="Times New Roman" w:hAnsi="Work Sans" w:cs="Arial"/>
                <w:color w:val="000000"/>
                <w:sz w:val="18"/>
                <w:szCs w:val="18"/>
                <w:lang w:eastAsia="es-CO"/>
              </w:rPr>
            </w:pPr>
            <w:r w:rsidRPr="006048A2">
              <w:rPr>
                <w:rFonts w:ascii="Work Sans" w:eastAsia="Times New Roman" w:hAnsi="Work Sans" w:cs="Arial"/>
                <w:color w:val="000000"/>
                <w:sz w:val="18"/>
                <w:szCs w:val="18"/>
                <w:lang w:eastAsia="es-CO"/>
              </w:rPr>
              <w:t>$</w:t>
            </w:r>
            <w:r w:rsidR="008F2662">
              <w:rPr>
                <w:rFonts w:ascii="Work Sans" w:eastAsia="Times New Roman" w:hAnsi="Work Sans" w:cs="Arial"/>
                <w:color w:val="000000"/>
                <w:sz w:val="18"/>
                <w:szCs w:val="18"/>
                <w:lang w:eastAsia="es-CO"/>
              </w:rPr>
              <w:t>230</w:t>
            </w:r>
            <w:r w:rsidR="00D127E0">
              <w:rPr>
                <w:rFonts w:ascii="Work Sans" w:eastAsia="Times New Roman" w:hAnsi="Work Sans" w:cs="Arial"/>
                <w:color w:val="000000"/>
                <w:sz w:val="18"/>
                <w:szCs w:val="18"/>
                <w:lang w:eastAsia="es-CO"/>
              </w:rPr>
              <w:t>.837.791</w:t>
            </w:r>
          </w:p>
        </w:tc>
      </w:tr>
      <w:tr w:rsidR="000E24C2" w:rsidRPr="006048A2" w14:paraId="07318D3C" w14:textId="77777777" w:rsidTr="00C80F50">
        <w:trPr>
          <w:trHeight w:val="20"/>
          <w:jc w:val="center"/>
        </w:trPr>
        <w:tc>
          <w:tcPr>
            <w:tcW w:w="1696" w:type="dxa"/>
            <w:vMerge/>
            <w:vAlign w:val="center"/>
            <w:hideMark/>
          </w:tcPr>
          <w:p w14:paraId="5DAE99BC" w14:textId="77777777" w:rsidR="000E24C2" w:rsidRPr="006048A2" w:rsidRDefault="000E24C2" w:rsidP="009612B0">
            <w:pPr>
              <w:suppressAutoHyphens w:val="0"/>
              <w:spacing w:after="0" w:line="240" w:lineRule="auto"/>
              <w:rPr>
                <w:rFonts w:ascii="Work Sans" w:eastAsia="Times New Roman" w:hAnsi="Work Sans" w:cs="Arial"/>
                <w:sz w:val="18"/>
                <w:szCs w:val="18"/>
                <w:lang w:eastAsia="es-CO"/>
              </w:rPr>
            </w:pPr>
          </w:p>
        </w:tc>
        <w:tc>
          <w:tcPr>
            <w:tcW w:w="756" w:type="dxa"/>
            <w:shd w:val="clear" w:color="auto" w:fill="auto"/>
            <w:vAlign w:val="center"/>
            <w:hideMark/>
          </w:tcPr>
          <w:p w14:paraId="0E4CB750" w14:textId="77777777" w:rsidR="000E24C2" w:rsidRPr="006048A2" w:rsidRDefault="000E24C2" w:rsidP="009612B0">
            <w:pPr>
              <w:suppressAutoHyphens w:val="0"/>
              <w:spacing w:after="0" w:line="240" w:lineRule="auto"/>
              <w:jc w:val="center"/>
              <w:rPr>
                <w:rFonts w:ascii="Work Sans" w:eastAsia="Times New Roman" w:hAnsi="Work Sans" w:cs="Arial"/>
                <w:color w:val="000000"/>
                <w:sz w:val="18"/>
                <w:szCs w:val="18"/>
                <w:lang w:eastAsia="es-CO"/>
              </w:rPr>
            </w:pPr>
            <w:r w:rsidRPr="006048A2">
              <w:rPr>
                <w:rFonts w:ascii="Work Sans" w:eastAsia="Times New Roman" w:hAnsi="Work Sans" w:cs="Arial"/>
                <w:color w:val="000000"/>
                <w:sz w:val="18"/>
                <w:szCs w:val="18"/>
                <w:lang w:eastAsia="es-CO"/>
              </w:rPr>
              <w:t>GIROS</w:t>
            </w:r>
          </w:p>
        </w:tc>
        <w:tc>
          <w:tcPr>
            <w:tcW w:w="1495" w:type="dxa"/>
            <w:shd w:val="clear" w:color="auto" w:fill="auto"/>
            <w:vAlign w:val="center"/>
            <w:hideMark/>
          </w:tcPr>
          <w:p w14:paraId="30212EC3" w14:textId="77777777" w:rsidR="000E24C2" w:rsidRPr="006048A2" w:rsidRDefault="000E24C2" w:rsidP="009612B0">
            <w:pPr>
              <w:suppressAutoHyphens w:val="0"/>
              <w:spacing w:after="0" w:line="240" w:lineRule="auto"/>
              <w:jc w:val="right"/>
              <w:rPr>
                <w:rFonts w:ascii="Work Sans" w:eastAsia="Times New Roman" w:hAnsi="Work Sans" w:cs="Arial"/>
                <w:color w:val="000000"/>
                <w:sz w:val="18"/>
                <w:szCs w:val="18"/>
                <w:lang w:eastAsia="es-CO"/>
              </w:rPr>
            </w:pPr>
            <w:r w:rsidRPr="006048A2">
              <w:rPr>
                <w:rFonts w:ascii="Work Sans" w:eastAsia="Times New Roman" w:hAnsi="Work Sans" w:cs="Arial"/>
                <w:color w:val="000000"/>
                <w:sz w:val="18"/>
                <w:szCs w:val="18"/>
                <w:lang w:eastAsia="es-CO"/>
              </w:rPr>
              <w:t>$0</w:t>
            </w:r>
          </w:p>
        </w:tc>
        <w:tc>
          <w:tcPr>
            <w:tcW w:w="1502" w:type="dxa"/>
            <w:shd w:val="clear" w:color="auto" w:fill="auto"/>
            <w:vAlign w:val="center"/>
            <w:hideMark/>
          </w:tcPr>
          <w:p w14:paraId="040BB93F" w14:textId="77777777" w:rsidR="000E24C2" w:rsidRPr="006048A2" w:rsidRDefault="000E24C2" w:rsidP="009612B0">
            <w:pPr>
              <w:suppressAutoHyphens w:val="0"/>
              <w:spacing w:after="0" w:line="240" w:lineRule="auto"/>
              <w:jc w:val="right"/>
              <w:rPr>
                <w:rFonts w:ascii="Work Sans" w:eastAsia="Times New Roman" w:hAnsi="Work Sans" w:cs="Arial"/>
                <w:color w:val="000000"/>
                <w:sz w:val="18"/>
                <w:szCs w:val="18"/>
                <w:lang w:eastAsia="es-CO"/>
              </w:rPr>
            </w:pPr>
            <w:r w:rsidRPr="006048A2">
              <w:rPr>
                <w:rFonts w:ascii="Work Sans" w:eastAsia="Times New Roman" w:hAnsi="Work Sans" w:cs="Arial"/>
                <w:color w:val="000000"/>
                <w:sz w:val="18"/>
                <w:szCs w:val="18"/>
                <w:lang w:eastAsia="es-CO"/>
              </w:rPr>
              <w:t>$0</w:t>
            </w:r>
          </w:p>
        </w:tc>
        <w:tc>
          <w:tcPr>
            <w:tcW w:w="1287" w:type="dxa"/>
            <w:shd w:val="clear" w:color="auto" w:fill="auto"/>
            <w:vAlign w:val="center"/>
            <w:hideMark/>
          </w:tcPr>
          <w:p w14:paraId="50CE6786" w14:textId="5834B7DB" w:rsidR="000E24C2" w:rsidRPr="006048A2" w:rsidRDefault="000E24C2" w:rsidP="009612B0">
            <w:pPr>
              <w:suppressAutoHyphens w:val="0"/>
              <w:spacing w:after="0" w:line="240" w:lineRule="auto"/>
              <w:jc w:val="right"/>
              <w:rPr>
                <w:rFonts w:ascii="Work Sans" w:eastAsia="Times New Roman" w:hAnsi="Work Sans" w:cs="Arial"/>
                <w:color w:val="000000"/>
                <w:sz w:val="18"/>
                <w:szCs w:val="18"/>
                <w:lang w:eastAsia="es-CO"/>
              </w:rPr>
            </w:pPr>
            <w:r w:rsidRPr="006048A2">
              <w:rPr>
                <w:rFonts w:ascii="Work Sans" w:eastAsia="Times New Roman" w:hAnsi="Work Sans" w:cs="Arial"/>
                <w:color w:val="000000"/>
                <w:sz w:val="18"/>
                <w:szCs w:val="18"/>
                <w:lang w:eastAsia="es-CO"/>
              </w:rPr>
              <w:t>$</w:t>
            </w:r>
            <w:r w:rsidR="006D0304" w:rsidRPr="006048A2">
              <w:rPr>
                <w:rFonts w:ascii="Work Sans" w:eastAsia="Times New Roman" w:hAnsi="Work Sans" w:cs="Arial"/>
                <w:color w:val="000000"/>
                <w:sz w:val="18"/>
                <w:szCs w:val="18"/>
                <w:lang w:eastAsia="es-CO"/>
              </w:rPr>
              <w:t>0</w:t>
            </w:r>
          </w:p>
        </w:tc>
        <w:tc>
          <w:tcPr>
            <w:tcW w:w="1701" w:type="dxa"/>
            <w:shd w:val="clear" w:color="auto" w:fill="auto"/>
            <w:vAlign w:val="center"/>
            <w:hideMark/>
          </w:tcPr>
          <w:p w14:paraId="19665E04" w14:textId="49AFB9AF" w:rsidR="000E24C2" w:rsidRPr="006048A2" w:rsidRDefault="00885053" w:rsidP="009612B0">
            <w:pPr>
              <w:suppressAutoHyphens w:val="0"/>
              <w:spacing w:after="0" w:line="240" w:lineRule="auto"/>
              <w:jc w:val="right"/>
              <w:rPr>
                <w:rFonts w:ascii="Work Sans" w:eastAsia="Times New Roman" w:hAnsi="Work Sans" w:cs="Arial"/>
                <w:color w:val="000000"/>
                <w:sz w:val="18"/>
                <w:szCs w:val="18"/>
                <w:lang w:eastAsia="es-CO"/>
              </w:rPr>
            </w:pPr>
            <w:r w:rsidRPr="006048A2">
              <w:rPr>
                <w:rFonts w:ascii="Work Sans" w:eastAsia="Times New Roman" w:hAnsi="Work Sans" w:cs="Arial"/>
                <w:color w:val="000000"/>
                <w:sz w:val="18"/>
                <w:szCs w:val="18"/>
                <w:lang w:eastAsia="es-CO"/>
              </w:rPr>
              <w:t>$0</w:t>
            </w:r>
          </w:p>
        </w:tc>
      </w:tr>
      <w:tr w:rsidR="00C80F50" w:rsidRPr="006048A2" w14:paraId="00FAA62A" w14:textId="77777777" w:rsidTr="00D127E0">
        <w:trPr>
          <w:trHeight w:val="20"/>
          <w:jc w:val="center"/>
        </w:trPr>
        <w:tc>
          <w:tcPr>
            <w:tcW w:w="2452" w:type="dxa"/>
            <w:gridSpan w:val="2"/>
            <w:shd w:val="clear" w:color="auto" w:fill="D0CECE" w:themeFill="background2" w:themeFillShade="E6"/>
            <w:vAlign w:val="center"/>
          </w:tcPr>
          <w:p w14:paraId="3DF728BA" w14:textId="0A0FC2D6" w:rsidR="00C80F50" w:rsidRPr="006048A2" w:rsidRDefault="00C80F50" w:rsidP="00C80F50">
            <w:pPr>
              <w:suppressAutoHyphens w:val="0"/>
              <w:spacing w:after="0" w:line="240" w:lineRule="auto"/>
              <w:jc w:val="center"/>
              <w:rPr>
                <w:rFonts w:ascii="Work Sans" w:eastAsia="Times New Roman" w:hAnsi="Work Sans" w:cs="Arial"/>
                <w:b/>
                <w:bCs/>
                <w:color w:val="000000"/>
                <w:sz w:val="18"/>
                <w:szCs w:val="18"/>
                <w:lang w:eastAsia="es-CO"/>
              </w:rPr>
            </w:pPr>
            <w:r w:rsidRPr="006048A2">
              <w:rPr>
                <w:rFonts w:ascii="Work Sans" w:eastAsia="Times New Roman" w:hAnsi="Work Sans" w:cs="Arial"/>
                <w:b/>
                <w:bCs/>
                <w:sz w:val="18"/>
                <w:szCs w:val="18"/>
                <w:lang w:eastAsia="es-CO"/>
              </w:rPr>
              <w:t>Total</w:t>
            </w:r>
          </w:p>
        </w:tc>
        <w:tc>
          <w:tcPr>
            <w:tcW w:w="1495" w:type="dxa"/>
            <w:shd w:val="clear" w:color="auto" w:fill="D0CECE" w:themeFill="background2" w:themeFillShade="E6"/>
            <w:vAlign w:val="center"/>
          </w:tcPr>
          <w:p w14:paraId="4DE22D41" w14:textId="09F88355" w:rsidR="00C80F50" w:rsidRPr="006048A2" w:rsidRDefault="00D127E0" w:rsidP="00C80F50">
            <w:pPr>
              <w:suppressAutoHyphens w:val="0"/>
              <w:spacing w:after="0" w:line="240" w:lineRule="auto"/>
              <w:jc w:val="right"/>
              <w:rPr>
                <w:rFonts w:ascii="Work Sans" w:eastAsia="Times New Roman" w:hAnsi="Work Sans" w:cs="Arial"/>
                <w:b/>
                <w:bCs/>
                <w:color w:val="000000"/>
                <w:sz w:val="18"/>
                <w:szCs w:val="18"/>
                <w:lang w:eastAsia="es-CO"/>
              </w:rPr>
            </w:pPr>
            <w:r w:rsidRPr="00D127E0">
              <w:rPr>
                <w:rFonts w:ascii="Work Sans" w:eastAsia="Times New Roman" w:hAnsi="Work Sans" w:cs="Arial"/>
                <w:b/>
                <w:bCs/>
                <w:color w:val="000000"/>
                <w:sz w:val="18"/>
                <w:szCs w:val="18"/>
                <w:lang w:eastAsia="es-CO"/>
              </w:rPr>
              <w:t>$419.637.178</w:t>
            </w:r>
          </w:p>
        </w:tc>
        <w:tc>
          <w:tcPr>
            <w:tcW w:w="1502" w:type="dxa"/>
            <w:shd w:val="clear" w:color="auto" w:fill="D0CECE" w:themeFill="background2" w:themeFillShade="E6"/>
            <w:vAlign w:val="center"/>
          </w:tcPr>
          <w:p w14:paraId="78EEED9A" w14:textId="6BC158A9" w:rsidR="00C80F50" w:rsidRPr="006048A2" w:rsidRDefault="00D127E0" w:rsidP="00D127E0">
            <w:pPr>
              <w:suppressAutoHyphens w:val="0"/>
              <w:spacing w:after="0" w:line="240" w:lineRule="auto"/>
              <w:jc w:val="right"/>
              <w:rPr>
                <w:rFonts w:ascii="Work Sans" w:eastAsia="Times New Roman" w:hAnsi="Work Sans" w:cs="Arial"/>
                <w:b/>
                <w:bCs/>
                <w:color w:val="000000"/>
                <w:sz w:val="18"/>
                <w:szCs w:val="18"/>
                <w:lang w:eastAsia="es-CO"/>
              </w:rPr>
            </w:pPr>
            <w:r w:rsidRPr="00D127E0">
              <w:rPr>
                <w:rFonts w:ascii="Work Sans" w:eastAsia="Times New Roman" w:hAnsi="Work Sans" w:cs="Arial"/>
                <w:b/>
                <w:bCs/>
                <w:color w:val="000000"/>
                <w:sz w:val="18"/>
                <w:szCs w:val="18"/>
                <w:lang w:eastAsia="es-CO"/>
              </w:rPr>
              <w:t>$188.799.387</w:t>
            </w:r>
          </w:p>
        </w:tc>
        <w:tc>
          <w:tcPr>
            <w:tcW w:w="1287" w:type="dxa"/>
            <w:shd w:val="clear" w:color="auto" w:fill="D0CECE" w:themeFill="background2" w:themeFillShade="E6"/>
            <w:vAlign w:val="center"/>
          </w:tcPr>
          <w:p w14:paraId="011E28BB" w14:textId="2580379A" w:rsidR="00C80F50" w:rsidRPr="006048A2" w:rsidRDefault="00C80F50" w:rsidP="00C80F50">
            <w:pPr>
              <w:suppressAutoHyphens w:val="0"/>
              <w:spacing w:after="0" w:line="240" w:lineRule="auto"/>
              <w:jc w:val="right"/>
              <w:rPr>
                <w:rFonts w:ascii="Work Sans" w:eastAsia="Times New Roman" w:hAnsi="Work Sans" w:cs="Arial"/>
                <w:b/>
                <w:bCs/>
                <w:color w:val="000000"/>
                <w:sz w:val="18"/>
                <w:szCs w:val="18"/>
                <w:lang w:eastAsia="es-CO"/>
              </w:rPr>
            </w:pPr>
            <w:r w:rsidRPr="006048A2">
              <w:rPr>
                <w:rFonts w:ascii="Work Sans" w:eastAsia="Times New Roman" w:hAnsi="Work Sans" w:cs="Arial"/>
                <w:b/>
                <w:bCs/>
                <w:color w:val="000000"/>
                <w:sz w:val="18"/>
                <w:szCs w:val="18"/>
                <w:lang w:eastAsia="es-CO"/>
              </w:rPr>
              <w:t>$0</w:t>
            </w:r>
          </w:p>
        </w:tc>
        <w:tc>
          <w:tcPr>
            <w:tcW w:w="1701" w:type="dxa"/>
            <w:shd w:val="clear" w:color="auto" w:fill="D0CECE" w:themeFill="background2" w:themeFillShade="E6"/>
            <w:noWrap/>
            <w:vAlign w:val="center"/>
          </w:tcPr>
          <w:p w14:paraId="7D0D441A" w14:textId="2E216383" w:rsidR="00C80F50" w:rsidRPr="006048A2" w:rsidRDefault="00D127E0" w:rsidP="00C80F50">
            <w:pPr>
              <w:suppressAutoHyphens w:val="0"/>
              <w:spacing w:after="0" w:line="240" w:lineRule="auto"/>
              <w:jc w:val="right"/>
              <w:rPr>
                <w:rFonts w:ascii="Work Sans" w:eastAsia="Times New Roman" w:hAnsi="Work Sans" w:cs="Arial"/>
                <w:b/>
                <w:bCs/>
                <w:color w:val="000000"/>
                <w:sz w:val="18"/>
                <w:szCs w:val="18"/>
                <w:lang w:eastAsia="es-CO"/>
              </w:rPr>
            </w:pPr>
            <w:r w:rsidRPr="00D127E0">
              <w:rPr>
                <w:rFonts w:ascii="Work Sans" w:eastAsia="Times New Roman" w:hAnsi="Work Sans" w:cs="Arial"/>
                <w:b/>
                <w:bCs/>
                <w:color w:val="000000"/>
                <w:sz w:val="18"/>
                <w:szCs w:val="18"/>
                <w:lang w:eastAsia="es-CO"/>
              </w:rPr>
              <w:t>$230.837.791</w:t>
            </w:r>
          </w:p>
        </w:tc>
      </w:tr>
    </w:tbl>
    <w:p w14:paraId="77042F31" w14:textId="77777777" w:rsidR="006D0304" w:rsidRDefault="006D0304" w:rsidP="000E24C2">
      <w:pPr>
        <w:spacing w:after="0" w:line="240" w:lineRule="auto"/>
        <w:ind w:right="51"/>
        <w:rPr>
          <w:rFonts w:ascii="Work Sans" w:hAnsi="Work Sans" w:cs="Arial"/>
          <w:sz w:val="24"/>
        </w:rPr>
      </w:pPr>
    </w:p>
    <w:p w14:paraId="58981DC1" w14:textId="2916BF1B" w:rsidR="000E24C2" w:rsidRPr="00B531C3" w:rsidRDefault="000E24C2" w:rsidP="000E24C2">
      <w:pPr>
        <w:pStyle w:val="Descripcin"/>
        <w:keepNext/>
        <w:jc w:val="center"/>
        <w:rPr>
          <w:rFonts w:ascii="Work Sans" w:hAnsi="Work Sans"/>
          <w:sz w:val="20"/>
          <w:szCs w:val="20"/>
        </w:rPr>
      </w:pPr>
      <w:r w:rsidRPr="00B531C3">
        <w:rPr>
          <w:rFonts w:ascii="Work Sans" w:hAnsi="Work Sans"/>
          <w:b/>
          <w:bCs/>
          <w:sz w:val="20"/>
          <w:szCs w:val="20"/>
        </w:rPr>
        <w:lastRenderedPageBreak/>
        <w:t xml:space="preserve">Tabla </w:t>
      </w:r>
      <w:r w:rsidRPr="00B531C3">
        <w:rPr>
          <w:rFonts w:ascii="Work Sans" w:hAnsi="Work Sans"/>
          <w:b/>
          <w:bCs/>
          <w:sz w:val="20"/>
          <w:szCs w:val="20"/>
        </w:rPr>
        <w:fldChar w:fldCharType="begin"/>
      </w:r>
      <w:r w:rsidRPr="00B531C3">
        <w:rPr>
          <w:rFonts w:ascii="Work Sans" w:hAnsi="Work Sans"/>
          <w:b/>
          <w:bCs/>
          <w:sz w:val="20"/>
          <w:szCs w:val="20"/>
        </w:rPr>
        <w:instrText xml:space="preserve"> SEQ Tabla \* ARABIC </w:instrText>
      </w:r>
      <w:r w:rsidRPr="00B531C3">
        <w:rPr>
          <w:rFonts w:ascii="Work Sans" w:hAnsi="Work Sans"/>
          <w:b/>
          <w:bCs/>
          <w:sz w:val="20"/>
          <w:szCs w:val="20"/>
        </w:rPr>
        <w:fldChar w:fldCharType="separate"/>
      </w:r>
      <w:r w:rsidRPr="00B531C3">
        <w:rPr>
          <w:rFonts w:ascii="Work Sans" w:hAnsi="Work Sans"/>
          <w:b/>
          <w:bCs/>
          <w:noProof/>
          <w:sz w:val="20"/>
          <w:szCs w:val="20"/>
        </w:rPr>
        <w:t>2</w:t>
      </w:r>
      <w:r w:rsidRPr="00B531C3">
        <w:rPr>
          <w:rFonts w:ascii="Work Sans" w:hAnsi="Work Sans"/>
          <w:b/>
          <w:bCs/>
          <w:sz w:val="20"/>
          <w:szCs w:val="20"/>
        </w:rPr>
        <w:fldChar w:fldCharType="end"/>
      </w:r>
      <w:r w:rsidRPr="00B531C3">
        <w:rPr>
          <w:rFonts w:ascii="Work Sans" w:hAnsi="Work Sans"/>
          <w:b/>
          <w:bCs/>
          <w:sz w:val="20"/>
          <w:szCs w:val="20"/>
        </w:rPr>
        <w:t>.</w:t>
      </w:r>
      <w:r w:rsidRPr="00B531C3">
        <w:rPr>
          <w:rFonts w:ascii="Work Sans" w:hAnsi="Work Sans"/>
          <w:sz w:val="20"/>
          <w:szCs w:val="20"/>
        </w:rPr>
        <w:t xml:space="preserve"> Saldo pendiente acumulado con corte al </w:t>
      </w:r>
      <w:r w:rsidR="00D127E0">
        <w:rPr>
          <w:rFonts w:ascii="Work Sans" w:hAnsi="Work Sans"/>
          <w:sz w:val="20"/>
          <w:szCs w:val="20"/>
        </w:rPr>
        <w:t>2</w:t>
      </w:r>
      <w:r w:rsidRPr="00B531C3">
        <w:rPr>
          <w:rFonts w:ascii="Work Sans" w:hAnsi="Work Sans"/>
          <w:sz w:val="20"/>
          <w:szCs w:val="20"/>
        </w:rPr>
        <w:t>T 202</w:t>
      </w:r>
      <w:r>
        <w:rPr>
          <w:rFonts w:ascii="Work Sans" w:hAnsi="Work Sans"/>
          <w:sz w:val="20"/>
          <w:szCs w:val="20"/>
        </w:rPr>
        <w:t>4</w:t>
      </w:r>
    </w:p>
    <w:tbl>
      <w:tblPr>
        <w:tblW w:w="8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84"/>
        <w:gridCol w:w="1495"/>
        <w:gridCol w:w="1559"/>
        <w:gridCol w:w="1311"/>
        <w:gridCol w:w="1417"/>
        <w:gridCol w:w="1534"/>
      </w:tblGrid>
      <w:tr w:rsidR="000E24C2" w:rsidRPr="006048A2" w14:paraId="2DD5256D" w14:textId="77777777" w:rsidTr="00096BC9">
        <w:trPr>
          <w:trHeight w:val="20"/>
          <w:jc w:val="center"/>
        </w:trPr>
        <w:tc>
          <w:tcPr>
            <w:tcW w:w="1584" w:type="dxa"/>
            <w:shd w:val="clear" w:color="auto" w:fill="D0CECE" w:themeFill="background2" w:themeFillShade="E6"/>
            <w:vAlign w:val="center"/>
            <w:hideMark/>
          </w:tcPr>
          <w:p w14:paraId="5EBA619C" w14:textId="77777777" w:rsidR="000E24C2" w:rsidRPr="006048A2" w:rsidRDefault="000E24C2" w:rsidP="009612B0">
            <w:pPr>
              <w:suppressAutoHyphens w:val="0"/>
              <w:spacing w:after="0" w:line="240" w:lineRule="auto"/>
              <w:jc w:val="center"/>
              <w:rPr>
                <w:rFonts w:ascii="Work Sans" w:eastAsia="Times New Roman" w:hAnsi="Work Sans" w:cs="Arial"/>
                <w:b/>
                <w:bCs/>
                <w:sz w:val="18"/>
                <w:szCs w:val="18"/>
                <w:lang w:eastAsia="es-CO"/>
              </w:rPr>
            </w:pPr>
            <w:r w:rsidRPr="006048A2">
              <w:rPr>
                <w:rFonts w:ascii="Work Sans" w:eastAsia="Times New Roman" w:hAnsi="Work Sans" w:cs="Arial"/>
                <w:b/>
                <w:bCs/>
                <w:sz w:val="18"/>
                <w:szCs w:val="18"/>
                <w:lang w:eastAsia="es-CO"/>
              </w:rPr>
              <w:t>Periodo</w:t>
            </w:r>
          </w:p>
        </w:tc>
        <w:tc>
          <w:tcPr>
            <w:tcW w:w="1495" w:type="dxa"/>
            <w:shd w:val="clear" w:color="auto" w:fill="D0CECE" w:themeFill="background2" w:themeFillShade="E6"/>
            <w:vAlign w:val="center"/>
            <w:hideMark/>
          </w:tcPr>
          <w:p w14:paraId="2F3F781D" w14:textId="77777777" w:rsidR="000E24C2" w:rsidRPr="006048A2" w:rsidRDefault="000E24C2" w:rsidP="009612B0">
            <w:pPr>
              <w:suppressAutoHyphens w:val="0"/>
              <w:spacing w:after="0" w:line="240" w:lineRule="auto"/>
              <w:jc w:val="center"/>
              <w:rPr>
                <w:rFonts w:ascii="Work Sans" w:eastAsia="Times New Roman" w:hAnsi="Work Sans" w:cs="Arial"/>
                <w:b/>
                <w:bCs/>
                <w:sz w:val="18"/>
                <w:szCs w:val="18"/>
                <w:lang w:eastAsia="es-CO"/>
              </w:rPr>
            </w:pPr>
            <w:r w:rsidRPr="006048A2">
              <w:rPr>
                <w:rFonts w:ascii="Work Sans" w:eastAsia="Times New Roman" w:hAnsi="Work Sans" w:cs="Arial"/>
                <w:b/>
                <w:bCs/>
                <w:sz w:val="18"/>
                <w:szCs w:val="18"/>
                <w:lang w:eastAsia="es-CO"/>
              </w:rPr>
              <w:t>Resolución</w:t>
            </w:r>
            <w:r w:rsidRPr="006048A2">
              <w:rPr>
                <w:rFonts w:ascii="Work Sans" w:eastAsia="Times New Roman" w:hAnsi="Work Sans" w:cs="Arial"/>
                <w:b/>
                <w:bCs/>
                <w:sz w:val="18"/>
                <w:szCs w:val="18"/>
                <w:lang w:eastAsia="es-CO"/>
              </w:rPr>
              <w:br/>
              <w:t xml:space="preserve"> FOES</w:t>
            </w:r>
          </w:p>
        </w:tc>
        <w:tc>
          <w:tcPr>
            <w:tcW w:w="1559" w:type="dxa"/>
            <w:shd w:val="clear" w:color="auto" w:fill="D0CECE" w:themeFill="background2" w:themeFillShade="E6"/>
            <w:vAlign w:val="center"/>
            <w:hideMark/>
          </w:tcPr>
          <w:p w14:paraId="30EFAD3A" w14:textId="77777777" w:rsidR="000E24C2" w:rsidRPr="006048A2" w:rsidRDefault="000E24C2" w:rsidP="009612B0">
            <w:pPr>
              <w:suppressAutoHyphens w:val="0"/>
              <w:spacing w:after="0" w:line="240" w:lineRule="auto"/>
              <w:jc w:val="center"/>
              <w:rPr>
                <w:rFonts w:ascii="Work Sans" w:eastAsia="Times New Roman" w:hAnsi="Work Sans" w:cs="Arial"/>
                <w:b/>
                <w:bCs/>
                <w:sz w:val="18"/>
                <w:szCs w:val="18"/>
                <w:lang w:eastAsia="es-CO"/>
              </w:rPr>
            </w:pPr>
            <w:r w:rsidRPr="006048A2">
              <w:rPr>
                <w:rFonts w:ascii="Work Sans" w:eastAsia="Times New Roman" w:hAnsi="Work Sans" w:cs="Arial"/>
                <w:b/>
                <w:bCs/>
                <w:sz w:val="18"/>
                <w:szCs w:val="18"/>
                <w:lang w:eastAsia="es-CO"/>
              </w:rPr>
              <w:t>Conciliación empresa</w:t>
            </w:r>
          </w:p>
        </w:tc>
        <w:tc>
          <w:tcPr>
            <w:tcW w:w="1311" w:type="dxa"/>
            <w:shd w:val="clear" w:color="auto" w:fill="D0CECE" w:themeFill="background2" w:themeFillShade="E6"/>
            <w:vAlign w:val="center"/>
            <w:hideMark/>
          </w:tcPr>
          <w:p w14:paraId="75D568DA" w14:textId="77777777" w:rsidR="000E24C2" w:rsidRPr="006048A2" w:rsidRDefault="000E24C2" w:rsidP="009612B0">
            <w:pPr>
              <w:suppressAutoHyphens w:val="0"/>
              <w:spacing w:after="0" w:line="240" w:lineRule="auto"/>
              <w:jc w:val="center"/>
              <w:rPr>
                <w:rFonts w:ascii="Work Sans" w:eastAsia="Times New Roman" w:hAnsi="Work Sans" w:cs="Arial"/>
                <w:b/>
                <w:bCs/>
                <w:sz w:val="18"/>
                <w:szCs w:val="18"/>
                <w:lang w:eastAsia="es-CO"/>
              </w:rPr>
            </w:pPr>
            <w:r w:rsidRPr="006048A2">
              <w:rPr>
                <w:rFonts w:ascii="Work Sans" w:eastAsia="Times New Roman" w:hAnsi="Work Sans" w:cs="Arial"/>
                <w:b/>
                <w:bCs/>
                <w:sz w:val="18"/>
                <w:szCs w:val="18"/>
                <w:lang w:eastAsia="es-CO"/>
              </w:rPr>
              <w:t>Valor giros</w:t>
            </w:r>
          </w:p>
        </w:tc>
        <w:tc>
          <w:tcPr>
            <w:tcW w:w="1417" w:type="dxa"/>
            <w:shd w:val="clear" w:color="auto" w:fill="D0CECE" w:themeFill="background2" w:themeFillShade="E6"/>
            <w:vAlign w:val="center"/>
            <w:hideMark/>
          </w:tcPr>
          <w:p w14:paraId="17246AC9" w14:textId="77777777" w:rsidR="000E24C2" w:rsidRPr="006048A2" w:rsidRDefault="000E24C2" w:rsidP="009612B0">
            <w:pPr>
              <w:suppressAutoHyphens w:val="0"/>
              <w:spacing w:after="0" w:line="240" w:lineRule="auto"/>
              <w:jc w:val="center"/>
              <w:rPr>
                <w:rFonts w:ascii="Work Sans" w:eastAsia="Times New Roman" w:hAnsi="Work Sans" w:cs="Arial"/>
                <w:b/>
                <w:bCs/>
                <w:sz w:val="18"/>
                <w:szCs w:val="18"/>
                <w:lang w:eastAsia="es-CO"/>
              </w:rPr>
            </w:pPr>
            <w:r w:rsidRPr="006048A2">
              <w:rPr>
                <w:rFonts w:ascii="Work Sans" w:eastAsia="Times New Roman" w:hAnsi="Work Sans" w:cs="Arial"/>
                <w:b/>
                <w:bCs/>
                <w:sz w:val="18"/>
                <w:szCs w:val="18"/>
                <w:lang w:eastAsia="es-CO"/>
              </w:rPr>
              <w:t xml:space="preserve">Saldo </w:t>
            </w:r>
            <w:r w:rsidRPr="006048A2">
              <w:rPr>
                <w:rFonts w:ascii="Work Sans" w:eastAsia="Times New Roman" w:hAnsi="Work Sans" w:cs="Arial"/>
                <w:b/>
                <w:bCs/>
                <w:sz w:val="18"/>
                <w:szCs w:val="18"/>
                <w:lang w:eastAsia="es-CO"/>
              </w:rPr>
              <w:br/>
              <w:t>pendiente</w:t>
            </w:r>
          </w:p>
        </w:tc>
        <w:tc>
          <w:tcPr>
            <w:tcW w:w="1534" w:type="dxa"/>
            <w:shd w:val="clear" w:color="auto" w:fill="D0CECE" w:themeFill="background2" w:themeFillShade="E6"/>
            <w:vAlign w:val="center"/>
            <w:hideMark/>
          </w:tcPr>
          <w:p w14:paraId="6B215099" w14:textId="77777777" w:rsidR="000E24C2" w:rsidRPr="006048A2" w:rsidRDefault="000E24C2" w:rsidP="009612B0">
            <w:pPr>
              <w:suppressAutoHyphens w:val="0"/>
              <w:spacing w:after="0" w:line="240" w:lineRule="auto"/>
              <w:jc w:val="center"/>
              <w:rPr>
                <w:rFonts w:ascii="Work Sans" w:eastAsia="Times New Roman" w:hAnsi="Work Sans" w:cs="Arial"/>
                <w:b/>
                <w:bCs/>
                <w:sz w:val="18"/>
                <w:szCs w:val="18"/>
                <w:lang w:eastAsia="es-CO"/>
              </w:rPr>
            </w:pPr>
            <w:r w:rsidRPr="006048A2">
              <w:rPr>
                <w:rFonts w:ascii="Work Sans" w:eastAsia="Times New Roman" w:hAnsi="Work Sans" w:cs="Arial"/>
                <w:b/>
                <w:bCs/>
                <w:sz w:val="18"/>
                <w:szCs w:val="18"/>
                <w:lang w:eastAsia="es-CO"/>
              </w:rPr>
              <w:t>Saldo</w:t>
            </w:r>
          </w:p>
          <w:p w14:paraId="781DE488" w14:textId="77777777" w:rsidR="000E24C2" w:rsidRPr="006048A2" w:rsidRDefault="000E24C2" w:rsidP="009612B0">
            <w:pPr>
              <w:suppressAutoHyphens w:val="0"/>
              <w:spacing w:after="0" w:line="240" w:lineRule="auto"/>
              <w:jc w:val="center"/>
              <w:rPr>
                <w:rFonts w:ascii="Work Sans" w:eastAsia="Times New Roman" w:hAnsi="Work Sans" w:cs="Arial"/>
                <w:b/>
                <w:bCs/>
                <w:sz w:val="18"/>
                <w:szCs w:val="18"/>
                <w:lang w:eastAsia="es-CO"/>
              </w:rPr>
            </w:pPr>
            <w:r w:rsidRPr="006048A2">
              <w:rPr>
                <w:rFonts w:ascii="Work Sans" w:eastAsia="Times New Roman" w:hAnsi="Work Sans" w:cs="Arial"/>
                <w:b/>
                <w:bCs/>
                <w:sz w:val="18"/>
                <w:szCs w:val="18"/>
                <w:lang w:eastAsia="es-CO"/>
              </w:rPr>
              <w:t xml:space="preserve">pendiente </w:t>
            </w:r>
            <w:r w:rsidRPr="006048A2">
              <w:rPr>
                <w:rFonts w:ascii="Work Sans" w:eastAsia="Times New Roman" w:hAnsi="Work Sans" w:cs="Arial"/>
                <w:b/>
                <w:bCs/>
                <w:sz w:val="18"/>
                <w:szCs w:val="18"/>
                <w:lang w:eastAsia="es-CO"/>
              </w:rPr>
              <w:br/>
              <w:t>acumulado</w:t>
            </w:r>
          </w:p>
        </w:tc>
      </w:tr>
      <w:tr w:rsidR="006048A2" w:rsidRPr="006048A2" w14:paraId="55C90871" w14:textId="77777777" w:rsidTr="00D7352F">
        <w:trPr>
          <w:trHeight w:val="103"/>
          <w:jc w:val="center"/>
        </w:trPr>
        <w:tc>
          <w:tcPr>
            <w:tcW w:w="7366" w:type="dxa"/>
            <w:gridSpan w:val="5"/>
            <w:shd w:val="clear" w:color="auto" w:fill="auto"/>
            <w:vAlign w:val="center"/>
          </w:tcPr>
          <w:p w14:paraId="3486A4B2" w14:textId="1F42847B" w:rsidR="006048A2" w:rsidRPr="006048A2" w:rsidRDefault="006048A2" w:rsidP="006048A2">
            <w:pPr>
              <w:suppressAutoHyphens w:val="0"/>
              <w:spacing w:after="0" w:line="240" w:lineRule="auto"/>
              <w:jc w:val="center"/>
              <w:rPr>
                <w:rFonts w:ascii="Work Sans" w:eastAsia="Times New Roman" w:hAnsi="Work Sans" w:cs="Arial"/>
                <w:color w:val="000000"/>
                <w:sz w:val="18"/>
                <w:szCs w:val="18"/>
                <w:lang w:eastAsia="es-CO"/>
              </w:rPr>
            </w:pPr>
            <w:r w:rsidRPr="006048A2">
              <w:rPr>
                <w:rFonts w:ascii="Work Sans" w:eastAsia="Times New Roman" w:hAnsi="Work Sans" w:cs="Arial"/>
                <w:sz w:val="18"/>
                <w:szCs w:val="18"/>
                <w:lang w:eastAsia="es-CO"/>
              </w:rPr>
              <w:t>Saldo pendiente acumulado 4T 2023</w:t>
            </w:r>
          </w:p>
        </w:tc>
        <w:tc>
          <w:tcPr>
            <w:tcW w:w="1534" w:type="dxa"/>
            <w:shd w:val="clear" w:color="auto" w:fill="auto"/>
            <w:noWrap/>
            <w:vAlign w:val="center"/>
          </w:tcPr>
          <w:p w14:paraId="2C69114A" w14:textId="4AFE228B" w:rsidR="006048A2" w:rsidRPr="006048A2" w:rsidRDefault="006048A2" w:rsidP="00695441">
            <w:pPr>
              <w:suppressAutoHyphens w:val="0"/>
              <w:spacing w:after="0" w:line="240" w:lineRule="auto"/>
              <w:jc w:val="right"/>
              <w:rPr>
                <w:rFonts w:ascii="Work Sans" w:eastAsia="Times New Roman" w:hAnsi="Work Sans" w:cs="Arial"/>
                <w:sz w:val="18"/>
                <w:szCs w:val="18"/>
                <w:lang w:eastAsia="es-CO"/>
              </w:rPr>
            </w:pPr>
            <w:r w:rsidRPr="006048A2">
              <w:rPr>
                <w:rFonts w:ascii="Work Sans" w:eastAsia="Times New Roman" w:hAnsi="Work Sans" w:cs="Arial"/>
                <w:sz w:val="18"/>
                <w:szCs w:val="18"/>
                <w:lang w:eastAsia="es-CO"/>
              </w:rPr>
              <w:t>$208.191.072</w:t>
            </w:r>
            <w:r w:rsidRPr="006048A2">
              <w:rPr>
                <w:rStyle w:val="Refdenotaalpie"/>
                <w:rFonts w:ascii="Work Sans" w:eastAsia="Times New Roman" w:hAnsi="Work Sans" w:cs="Arial"/>
                <w:sz w:val="18"/>
                <w:szCs w:val="18"/>
                <w:lang w:eastAsia="es-CO"/>
              </w:rPr>
              <w:footnoteReference w:id="1"/>
            </w:r>
          </w:p>
        </w:tc>
      </w:tr>
      <w:tr w:rsidR="00F511BD" w:rsidRPr="006048A2" w14:paraId="626878DC" w14:textId="77777777" w:rsidTr="00096BC9">
        <w:trPr>
          <w:trHeight w:val="103"/>
          <w:jc w:val="center"/>
        </w:trPr>
        <w:tc>
          <w:tcPr>
            <w:tcW w:w="1584" w:type="dxa"/>
            <w:shd w:val="clear" w:color="auto" w:fill="auto"/>
            <w:vAlign w:val="center"/>
            <w:hideMark/>
          </w:tcPr>
          <w:p w14:paraId="610D6F8E" w14:textId="1D26F46A" w:rsidR="00F511BD" w:rsidRPr="006048A2" w:rsidRDefault="00F511BD" w:rsidP="00F511BD">
            <w:pPr>
              <w:suppressAutoHyphens w:val="0"/>
              <w:spacing w:after="0" w:line="240" w:lineRule="auto"/>
              <w:jc w:val="center"/>
              <w:rPr>
                <w:rFonts w:ascii="Work Sans" w:eastAsia="Times New Roman" w:hAnsi="Work Sans" w:cs="Arial"/>
                <w:sz w:val="18"/>
                <w:szCs w:val="18"/>
                <w:lang w:eastAsia="es-CO"/>
              </w:rPr>
            </w:pPr>
            <w:r w:rsidRPr="006048A2">
              <w:rPr>
                <w:rFonts w:ascii="Work Sans" w:eastAsia="Times New Roman" w:hAnsi="Work Sans" w:cs="Arial"/>
                <w:sz w:val="18"/>
                <w:szCs w:val="18"/>
                <w:lang w:eastAsia="es-CO"/>
              </w:rPr>
              <w:t>1T 2024</w:t>
            </w:r>
          </w:p>
        </w:tc>
        <w:tc>
          <w:tcPr>
            <w:tcW w:w="1495" w:type="dxa"/>
            <w:shd w:val="clear" w:color="auto" w:fill="auto"/>
            <w:vAlign w:val="center"/>
            <w:hideMark/>
          </w:tcPr>
          <w:p w14:paraId="5B7D8A01" w14:textId="7D70090A" w:rsidR="00F511BD" w:rsidRPr="006048A2" w:rsidRDefault="00F511BD" w:rsidP="00F511BD">
            <w:pPr>
              <w:suppressAutoHyphens w:val="0"/>
              <w:spacing w:after="0" w:line="240" w:lineRule="auto"/>
              <w:jc w:val="right"/>
              <w:rPr>
                <w:rFonts w:ascii="Work Sans" w:eastAsia="Times New Roman" w:hAnsi="Work Sans" w:cs="Arial"/>
                <w:sz w:val="18"/>
                <w:szCs w:val="18"/>
                <w:lang w:eastAsia="es-CO"/>
              </w:rPr>
            </w:pPr>
            <w:r w:rsidRPr="006048A2">
              <w:rPr>
                <w:rFonts w:ascii="Work Sans" w:eastAsia="Times New Roman" w:hAnsi="Work Sans" w:cs="Arial"/>
                <w:color w:val="000000"/>
                <w:sz w:val="18"/>
                <w:szCs w:val="18"/>
                <w:lang w:eastAsia="es-CO"/>
              </w:rPr>
              <w:t>$489.463.737</w:t>
            </w:r>
          </w:p>
        </w:tc>
        <w:tc>
          <w:tcPr>
            <w:tcW w:w="1559" w:type="dxa"/>
            <w:shd w:val="clear" w:color="auto" w:fill="auto"/>
            <w:vAlign w:val="center"/>
            <w:hideMark/>
          </w:tcPr>
          <w:p w14:paraId="7A242605" w14:textId="7D6EDF86" w:rsidR="00F511BD" w:rsidRPr="006048A2" w:rsidRDefault="00F511BD" w:rsidP="00F511BD">
            <w:pPr>
              <w:suppressAutoHyphens w:val="0"/>
              <w:spacing w:after="0" w:line="240" w:lineRule="auto"/>
              <w:jc w:val="right"/>
              <w:rPr>
                <w:rFonts w:ascii="Work Sans" w:eastAsia="Times New Roman" w:hAnsi="Work Sans" w:cs="Arial"/>
                <w:sz w:val="18"/>
                <w:szCs w:val="18"/>
                <w:lang w:eastAsia="es-CO"/>
              </w:rPr>
            </w:pPr>
            <w:r w:rsidRPr="006048A2">
              <w:rPr>
                <w:rFonts w:ascii="Work Sans" w:eastAsia="Times New Roman" w:hAnsi="Work Sans" w:cs="Arial"/>
                <w:color w:val="000000"/>
                <w:sz w:val="18"/>
                <w:szCs w:val="18"/>
                <w:lang w:eastAsia="es-CO"/>
              </w:rPr>
              <w:t>$501.165.656</w:t>
            </w:r>
          </w:p>
        </w:tc>
        <w:tc>
          <w:tcPr>
            <w:tcW w:w="1311" w:type="dxa"/>
            <w:shd w:val="clear" w:color="auto" w:fill="auto"/>
            <w:vAlign w:val="center"/>
            <w:hideMark/>
          </w:tcPr>
          <w:p w14:paraId="57D38FF7" w14:textId="143D490F" w:rsidR="00F511BD" w:rsidRPr="006048A2" w:rsidRDefault="00F511BD" w:rsidP="00F511BD">
            <w:pPr>
              <w:suppressAutoHyphens w:val="0"/>
              <w:spacing w:after="0" w:line="240" w:lineRule="auto"/>
              <w:jc w:val="right"/>
              <w:rPr>
                <w:rFonts w:ascii="Work Sans" w:eastAsia="Times New Roman" w:hAnsi="Work Sans" w:cs="Arial"/>
                <w:sz w:val="18"/>
                <w:szCs w:val="18"/>
                <w:lang w:eastAsia="es-CO"/>
              </w:rPr>
            </w:pPr>
            <w:r w:rsidRPr="006048A2">
              <w:rPr>
                <w:rFonts w:ascii="Work Sans" w:eastAsia="Times New Roman" w:hAnsi="Work Sans" w:cs="Arial"/>
                <w:color w:val="000000"/>
                <w:sz w:val="18"/>
                <w:szCs w:val="18"/>
                <w:lang w:eastAsia="es-CO"/>
              </w:rPr>
              <w:t>$0</w:t>
            </w:r>
          </w:p>
        </w:tc>
        <w:tc>
          <w:tcPr>
            <w:tcW w:w="1417" w:type="dxa"/>
            <w:shd w:val="clear" w:color="auto" w:fill="auto"/>
            <w:noWrap/>
            <w:vAlign w:val="center"/>
            <w:hideMark/>
          </w:tcPr>
          <w:p w14:paraId="6A46E433" w14:textId="43BE178D" w:rsidR="00F511BD" w:rsidRPr="006048A2" w:rsidRDefault="00F511BD" w:rsidP="00F511BD">
            <w:pPr>
              <w:suppressAutoHyphens w:val="0"/>
              <w:spacing w:after="0" w:line="240" w:lineRule="auto"/>
              <w:jc w:val="right"/>
              <w:rPr>
                <w:rFonts w:ascii="Work Sans" w:eastAsia="Times New Roman" w:hAnsi="Work Sans" w:cs="Arial"/>
                <w:sz w:val="18"/>
                <w:szCs w:val="18"/>
                <w:lang w:eastAsia="es-CO"/>
              </w:rPr>
            </w:pPr>
            <w:r w:rsidRPr="006048A2">
              <w:rPr>
                <w:rFonts w:ascii="Work Sans" w:eastAsia="Times New Roman" w:hAnsi="Work Sans" w:cs="Arial"/>
                <w:color w:val="000000"/>
                <w:sz w:val="18"/>
                <w:szCs w:val="18"/>
                <w:lang w:eastAsia="es-CO"/>
              </w:rPr>
              <w:t>-$11.701.919</w:t>
            </w:r>
          </w:p>
        </w:tc>
        <w:tc>
          <w:tcPr>
            <w:tcW w:w="1534" w:type="dxa"/>
            <w:shd w:val="clear" w:color="auto" w:fill="auto"/>
            <w:noWrap/>
            <w:vAlign w:val="center"/>
            <w:hideMark/>
          </w:tcPr>
          <w:p w14:paraId="3CAD60D4" w14:textId="67E88F8E" w:rsidR="00F511BD" w:rsidRPr="006048A2" w:rsidRDefault="00850F43" w:rsidP="00F511BD">
            <w:pPr>
              <w:suppressAutoHyphens w:val="0"/>
              <w:spacing w:after="0" w:line="240" w:lineRule="auto"/>
              <w:jc w:val="right"/>
              <w:rPr>
                <w:rFonts w:ascii="Work Sans" w:eastAsia="Times New Roman" w:hAnsi="Work Sans" w:cs="Arial"/>
                <w:sz w:val="18"/>
                <w:szCs w:val="18"/>
                <w:lang w:eastAsia="es-CO"/>
              </w:rPr>
            </w:pPr>
            <w:r>
              <w:rPr>
                <w:rFonts w:ascii="Work Sans" w:eastAsia="Times New Roman" w:hAnsi="Work Sans" w:cs="Arial"/>
                <w:sz w:val="18"/>
                <w:szCs w:val="18"/>
                <w:lang w:eastAsia="es-CO"/>
              </w:rPr>
              <w:t>$196.489.153</w:t>
            </w:r>
            <w:r w:rsidR="00F511BD" w:rsidRPr="00DF5040">
              <w:rPr>
                <w:rStyle w:val="Refdenotaalpie"/>
                <w:rFonts w:ascii="Work Sans" w:eastAsia="Times New Roman" w:hAnsi="Work Sans" w:cs="Arial"/>
                <w:color w:val="000000"/>
                <w:sz w:val="18"/>
                <w:szCs w:val="18"/>
                <w:lang w:eastAsia="es-CO"/>
              </w:rPr>
              <w:footnoteReference w:id="2"/>
            </w:r>
          </w:p>
        </w:tc>
      </w:tr>
      <w:tr w:rsidR="00F511BD" w:rsidRPr="006048A2" w14:paraId="528DE45F" w14:textId="77777777" w:rsidTr="00096BC9">
        <w:trPr>
          <w:trHeight w:val="103"/>
          <w:jc w:val="center"/>
        </w:trPr>
        <w:tc>
          <w:tcPr>
            <w:tcW w:w="1584" w:type="dxa"/>
            <w:shd w:val="clear" w:color="auto" w:fill="auto"/>
            <w:vAlign w:val="center"/>
          </w:tcPr>
          <w:p w14:paraId="3A9099E9" w14:textId="4D0260F2" w:rsidR="00F511BD" w:rsidRPr="006048A2" w:rsidRDefault="00957E4F" w:rsidP="00F511BD">
            <w:pPr>
              <w:suppressAutoHyphens w:val="0"/>
              <w:spacing w:after="0" w:line="240" w:lineRule="auto"/>
              <w:jc w:val="center"/>
              <w:rPr>
                <w:rFonts w:ascii="Work Sans" w:eastAsia="Times New Roman" w:hAnsi="Work Sans" w:cs="Arial"/>
                <w:sz w:val="18"/>
                <w:szCs w:val="18"/>
                <w:lang w:eastAsia="es-CO"/>
              </w:rPr>
            </w:pPr>
            <w:r>
              <w:rPr>
                <w:rFonts w:ascii="Work Sans" w:eastAsia="Times New Roman" w:hAnsi="Work Sans" w:cs="Arial"/>
                <w:sz w:val="18"/>
                <w:szCs w:val="18"/>
                <w:lang w:eastAsia="es-CO"/>
              </w:rPr>
              <w:t>2T 2024</w:t>
            </w:r>
          </w:p>
        </w:tc>
        <w:tc>
          <w:tcPr>
            <w:tcW w:w="1495" w:type="dxa"/>
            <w:shd w:val="clear" w:color="auto" w:fill="auto"/>
            <w:vAlign w:val="center"/>
          </w:tcPr>
          <w:p w14:paraId="586D4D0B" w14:textId="4040958A" w:rsidR="00F511BD" w:rsidRPr="006048A2" w:rsidRDefault="00F511BD" w:rsidP="00F511BD">
            <w:pPr>
              <w:suppressAutoHyphens w:val="0"/>
              <w:spacing w:after="0" w:line="240" w:lineRule="auto"/>
              <w:jc w:val="right"/>
              <w:rPr>
                <w:rFonts w:ascii="Work Sans" w:eastAsia="Times New Roman" w:hAnsi="Work Sans" w:cs="Arial"/>
                <w:color w:val="000000"/>
                <w:sz w:val="18"/>
                <w:szCs w:val="18"/>
                <w:lang w:eastAsia="es-CO"/>
              </w:rPr>
            </w:pPr>
            <w:r w:rsidRPr="006048A2">
              <w:rPr>
                <w:rFonts w:ascii="Work Sans" w:eastAsia="Times New Roman" w:hAnsi="Work Sans" w:cs="Arial"/>
                <w:color w:val="000000"/>
                <w:sz w:val="18"/>
                <w:szCs w:val="18"/>
                <w:lang w:eastAsia="es-CO"/>
              </w:rPr>
              <w:t>$4</w:t>
            </w:r>
            <w:r>
              <w:rPr>
                <w:rFonts w:ascii="Work Sans" w:eastAsia="Times New Roman" w:hAnsi="Work Sans" w:cs="Arial"/>
                <w:color w:val="000000"/>
                <w:sz w:val="18"/>
                <w:szCs w:val="18"/>
                <w:lang w:eastAsia="es-CO"/>
              </w:rPr>
              <w:t>19.637.178</w:t>
            </w:r>
          </w:p>
        </w:tc>
        <w:tc>
          <w:tcPr>
            <w:tcW w:w="1559" w:type="dxa"/>
            <w:shd w:val="clear" w:color="auto" w:fill="auto"/>
            <w:vAlign w:val="center"/>
          </w:tcPr>
          <w:p w14:paraId="7431912F" w14:textId="08B5AFCB" w:rsidR="00F511BD" w:rsidRPr="006048A2" w:rsidRDefault="00F511BD" w:rsidP="00F511BD">
            <w:pPr>
              <w:suppressAutoHyphens w:val="0"/>
              <w:spacing w:after="0" w:line="240" w:lineRule="auto"/>
              <w:jc w:val="right"/>
              <w:rPr>
                <w:rFonts w:ascii="Work Sans" w:eastAsia="Times New Roman" w:hAnsi="Work Sans" w:cs="Arial"/>
                <w:color w:val="000000"/>
                <w:sz w:val="18"/>
                <w:szCs w:val="18"/>
                <w:lang w:eastAsia="es-CO"/>
              </w:rPr>
            </w:pPr>
            <w:r w:rsidRPr="006048A2">
              <w:rPr>
                <w:rFonts w:ascii="Work Sans" w:eastAsia="Times New Roman" w:hAnsi="Work Sans" w:cs="Arial"/>
                <w:color w:val="000000"/>
                <w:sz w:val="18"/>
                <w:szCs w:val="18"/>
                <w:lang w:eastAsia="es-CO"/>
              </w:rPr>
              <w:t>$</w:t>
            </w:r>
            <w:r>
              <w:rPr>
                <w:rFonts w:ascii="Work Sans" w:eastAsia="Times New Roman" w:hAnsi="Work Sans" w:cs="Arial"/>
                <w:color w:val="000000"/>
                <w:sz w:val="18"/>
                <w:szCs w:val="18"/>
                <w:lang w:eastAsia="es-CO"/>
              </w:rPr>
              <w:t>188.799.387</w:t>
            </w:r>
          </w:p>
        </w:tc>
        <w:tc>
          <w:tcPr>
            <w:tcW w:w="1311" w:type="dxa"/>
            <w:shd w:val="clear" w:color="auto" w:fill="auto"/>
            <w:vAlign w:val="center"/>
          </w:tcPr>
          <w:p w14:paraId="2C9BB162" w14:textId="3D25BE5C" w:rsidR="00F511BD" w:rsidRPr="006048A2" w:rsidRDefault="00F511BD" w:rsidP="00F511BD">
            <w:pPr>
              <w:suppressAutoHyphens w:val="0"/>
              <w:spacing w:after="0" w:line="240" w:lineRule="auto"/>
              <w:jc w:val="right"/>
              <w:rPr>
                <w:rFonts w:ascii="Work Sans" w:eastAsia="Times New Roman" w:hAnsi="Work Sans" w:cs="Arial"/>
                <w:color w:val="000000"/>
                <w:sz w:val="18"/>
                <w:szCs w:val="18"/>
                <w:lang w:eastAsia="es-CO"/>
              </w:rPr>
            </w:pPr>
            <w:r w:rsidRPr="006048A2">
              <w:rPr>
                <w:rFonts w:ascii="Work Sans" w:eastAsia="Times New Roman" w:hAnsi="Work Sans" w:cs="Arial"/>
                <w:color w:val="000000"/>
                <w:sz w:val="18"/>
                <w:szCs w:val="18"/>
                <w:lang w:eastAsia="es-CO"/>
              </w:rPr>
              <w:t>$0</w:t>
            </w:r>
          </w:p>
        </w:tc>
        <w:tc>
          <w:tcPr>
            <w:tcW w:w="1417" w:type="dxa"/>
            <w:shd w:val="clear" w:color="auto" w:fill="auto"/>
            <w:noWrap/>
            <w:vAlign w:val="center"/>
          </w:tcPr>
          <w:p w14:paraId="6BF0D96F" w14:textId="6C04B16D" w:rsidR="00F511BD" w:rsidRPr="006048A2" w:rsidRDefault="00F511BD" w:rsidP="00F511BD">
            <w:pPr>
              <w:suppressAutoHyphens w:val="0"/>
              <w:spacing w:after="0" w:line="240" w:lineRule="auto"/>
              <w:jc w:val="right"/>
              <w:rPr>
                <w:rFonts w:ascii="Work Sans" w:eastAsia="Times New Roman" w:hAnsi="Work Sans" w:cs="Arial"/>
                <w:color w:val="000000"/>
                <w:sz w:val="18"/>
                <w:szCs w:val="18"/>
                <w:lang w:eastAsia="es-CO"/>
              </w:rPr>
            </w:pPr>
            <w:r w:rsidRPr="006048A2">
              <w:rPr>
                <w:rFonts w:ascii="Work Sans" w:eastAsia="Times New Roman" w:hAnsi="Work Sans" w:cs="Arial"/>
                <w:color w:val="000000"/>
                <w:sz w:val="18"/>
                <w:szCs w:val="18"/>
                <w:lang w:eastAsia="es-CO"/>
              </w:rPr>
              <w:t>$</w:t>
            </w:r>
            <w:r>
              <w:rPr>
                <w:rFonts w:ascii="Work Sans" w:eastAsia="Times New Roman" w:hAnsi="Work Sans" w:cs="Arial"/>
                <w:color w:val="000000"/>
                <w:sz w:val="18"/>
                <w:szCs w:val="18"/>
                <w:lang w:eastAsia="es-CO"/>
              </w:rPr>
              <w:t>230.837.791</w:t>
            </w:r>
          </w:p>
        </w:tc>
        <w:tc>
          <w:tcPr>
            <w:tcW w:w="1534" w:type="dxa"/>
            <w:shd w:val="clear" w:color="auto" w:fill="auto"/>
            <w:noWrap/>
            <w:vAlign w:val="center"/>
          </w:tcPr>
          <w:p w14:paraId="11D2798E" w14:textId="4241AF11" w:rsidR="00F511BD" w:rsidRPr="006048A2" w:rsidRDefault="00F511BD" w:rsidP="00F511BD">
            <w:pPr>
              <w:suppressAutoHyphens w:val="0"/>
              <w:spacing w:after="0" w:line="240" w:lineRule="auto"/>
              <w:jc w:val="right"/>
              <w:rPr>
                <w:rFonts w:ascii="Work Sans" w:eastAsia="Times New Roman" w:hAnsi="Work Sans" w:cs="Arial"/>
                <w:sz w:val="18"/>
                <w:szCs w:val="18"/>
                <w:lang w:eastAsia="es-CO"/>
              </w:rPr>
            </w:pPr>
            <w:r>
              <w:rPr>
                <w:rFonts w:ascii="Work Sans" w:eastAsia="Times New Roman" w:hAnsi="Work Sans" w:cs="Arial"/>
                <w:sz w:val="18"/>
                <w:szCs w:val="18"/>
                <w:lang w:eastAsia="es-CO"/>
              </w:rPr>
              <w:t>$427.326.944</w:t>
            </w:r>
          </w:p>
        </w:tc>
      </w:tr>
      <w:tr w:rsidR="00F511BD" w:rsidRPr="006048A2" w14:paraId="37422086" w14:textId="77777777" w:rsidTr="00096BC9">
        <w:trPr>
          <w:gridAfter w:val="1"/>
          <w:wAfter w:w="1534" w:type="dxa"/>
          <w:trHeight w:val="20"/>
          <w:jc w:val="center"/>
        </w:trPr>
        <w:tc>
          <w:tcPr>
            <w:tcW w:w="1584" w:type="dxa"/>
            <w:shd w:val="clear" w:color="auto" w:fill="D0CECE" w:themeFill="background2" w:themeFillShade="E6"/>
            <w:vAlign w:val="center"/>
            <w:hideMark/>
          </w:tcPr>
          <w:p w14:paraId="5CF17393" w14:textId="77777777" w:rsidR="00F511BD" w:rsidRPr="006048A2" w:rsidRDefault="00F511BD" w:rsidP="00F511BD">
            <w:pPr>
              <w:suppressAutoHyphens w:val="0"/>
              <w:spacing w:after="0" w:line="240" w:lineRule="auto"/>
              <w:jc w:val="center"/>
              <w:rPr>
                <w:rFonts w:ascii="Work Sans" w:eastAsia="Times New Roman" w:hAnsi="Work Sans" w:cs="Arial"/>
                <w:b/>
                <w:bCs/>
                <w:sz w:val="18"/>
                <w:szCs w:val="18"/>
                <w:lang w:eastAsia="es-CO"/>
              </w:rPr>
            </w:pPr>
            <w:r w:rsidRPr="006048A2">
              <w:rPr>
                <w:rFonts w:ascii="Work Sans" w:eastAsia="Times New Roman" w:hAnsi="Work Sans" w:cs="Arial"/>
                <w:b/>
                <w:bCs/>
                <w:sz w:val="18"/>
                <w:szCs w:val="18"/>
                <w:lang w:eastAsia="es-CO"/>
              </w:rPr>
              <w:t>Total</w:t>
            </w:r>
          </w:p>
        </w:tc>
        <w:tc>
          <w:tcPr>
            <w:tcW w:w="1495" w:type="dxa"/>
            <w:shd w:val="clear" w:color="auto" w:fill="D0CECE" w:themeFill="background2" w:themeFillShade="E6"/>
            <w:noWrap/>
            <w:vAlign w:val="center"/>
            <w:hideMark/>
          </w:tcPr>
          <w:p w14:paraId="35EBBE92" w14:textId="0A277830" w:rsidR="00F511BD" w:rsidRPr="006048A2" w:rsidRDefault="00F511BD" w:rsidP="00F511BD">
            <w:pPr>
              <w:suppressAutoHyphens w:val="0"/>
              <w:spacing w:after="0" w:line="240" w:lineRule="auto"/>
              <w:jc w:val="right"/>
              <w:rPr>
                <w:rFonts w:ascii="Work Sans" w:eastAsia="Times New Roman" w:hAnsi="Work Sans" w:cs="Arial"/>
                <w:b/>
                <w:bCs/>
                <w:sz w:val="18"/>
                <w:szCs w:val="18"/>
                <w:lang w:eastAsia="es-CO"/>
              </w:rPr>
            </w:pPr>
            <w:r w:rsidRPr="006048A2">
              <w:rPr>
                <w:rFonts w:ascii="Work Sans" w:eastAsia="Times New Roman" w:hAnsi="Work Sans" w:cs="Arial"/>
                <w:b/>
                <w:bCs/>
                <w:color w:val="000000"/>
                <w:sz w:val="18"/>
                <w:szCs w:val="18"/>
                <w:lang w:eastAsia="es-CO"/>
              </w:rPr>
              <w:t>$</w:t>
            </w:r>
            <w:r>
              <w:rPr>
                <w:rFonts w:ascii="Work Sans" w:eastAsia="Times New Roman" w:hAnsi="Work Sans" w:cs="Arial"/>
                <w:b/>
                <w:bCs/>
                <w:color w:val="000000"/>
                <w:sz w:val="18"/>
                <w:szCs w:val="18"/>
                <w:lang w:eastAsia="es-CO"/>
              </w:rPr>
              <w:t>909.100.915</w:t>
            </w:r>
          </w:p>
        </w:tc>
        <w:tc>
          <w:tcPr>
            <w:tcW w:w="1559" w:type="dxa"/>
            <w:shd w:val="clear" w:color="auto" w:fill="D0CECE" w:themeFill="background2" w:themeFillShade="E6"/>
            <w:noWrap/>
            <w:vAlign w:val="center"/>
            <w:hideMark/>
          </w:tcPr>
          <w:p w14:paraId="2FFABDA8" w14:textId="18B290E2" w:rsidR="00F511BD" w:rsidRPr="006048A2" w:rsidRDefault="00F511BD" w:rsidP="00F511BD">
            <w:pPr>
              <w:suppressAutoHyphens w:val="0"/>
              <w:spacing w:after="0" w:line="240" w:lineRule="auto"/>
              <w:jc w:val="right"/>
              <w:rPr>
                <w:rFonts w:ascii="Work Sans" w:eastAsia="Times New Roman" w:hAnsi="Work Sans" w:cs="Arial"/>
                <w:b/>
                <w:bCs/>
                <w:sz w:val="18"/>
                <w:szCs w:val="18"/>
                <w:lang w:eastAsia="es-CO"/>
              </w:rPr>
            </w:pPr>
            <w:r w:rsidRPr="006048A2">
              <w:rPr>
                <w:rFonts w:ascii="Work Sans" w:eastAsia="Times New Roman" w:hAnsi="Work Sans" w:cs="Arial"/>
                <w:b/>
                <w:bCs/>
                <w:color w:val="000000"/>
                <w:sz w:val="18"/>
                <w:szCs w:val="18"/>
                <w:lang w:eastAsia="es-CO"/>
              </w:rPr>
              <w:t>$</w:t>
            </w:r>
            <w:r>
              <w:rPr>
                <w:rFonts w:ascii="Work Sans" w:eastAsia="Times New Roman" w:hAnsi="Work Sans" w:cs="Arial"/>
                <w:b/>
                <w:bCs/>
                <w:color w:val="000000"/>
                <w:sz w:val="18"/>
                <w:szCs w:val="18"/>
                <w:lang w:eastAsia="es-CO"/>
              </w:rPr>
              <w:t>689.965.043</w:t>
            </w:r>
          </w:p>
        </w:tc>
        <w:tc>
          <w:tcPr>
            <w:tcW w:w="1311" w:type="dxa"/>
            <w:shd w:val="clear" w:color="auto" w:fill="D0CECE" w:themeFill="background2" w:themeFillShade="E6"/>
            <w:noWrap/>
            <w:vAlign w:val="center"/>
            <w:hideMark/>
          </w:tcPr>
          <w:p w14:paraId="414AAEF9" w14:textId="014292CC" w:rsidR="00F511BD" w:rsidRPr="006048A2" w:rsidRDefault="00F511BD" w:rsidP="00F511BD">
            <w:pPr>
              <w:suppressAutoHyphens w:val="0"/>
              <w:spacing w:after="0" w:line="240" w:lineRule="auto"/>
              <w:jc w:val="right"/>
              <w:rPr>
                <w:rFonts w:ascii="Work Sans" w:eastAsia="Times New Roman" w:hAnsi="Work Sans" w:cs="Arial"/>
                <w:b/>
                <w:bCs/>
                <w:sz w:val="18"/>
                <w:szCs w:val="18"/>
                <w:lang w:eastAsia="es-CO"/>
              </w:rPr>
            </w:pPr>
            <w:r w:rsidRPr="006048A2">
              <w:rPr>
                <w:rFonts w:ascii="Work Sans" w:eastAsia="Times New Roman" w:hAnsi="Work Sans" w:cs="Arial"/>
                <w:b/>
                <w:bCs/>
                <w:color w:val="000000"/>
                <w:sz w:val="18"/>
                <w:szCs w:val="18"/>
                <w:lang w:eastAsia="es-CO"/>
              </w:rPr>
              <w:t>$0</w:t>
            </w:r>
          </w:p>
        </w:tc>
        <w:tc>
          <w:tcPr>
            <w:tcW w:w="1417" w:type="dxa"/>
            <w:shd w:val="clear" w:color="auto" w:fill="D0CECE" w:themeFill="background2" w:themeFillShade="E6"/>
            <w:noWrap/>
            <w:vAlign w:val="center"/>
            <w:hideMark/>
          </w:tcPr>
          <w:p w14:paraId="6927513C" w14:textId="6A4DBD52" w:rsidR="00F511BD" w:rsidRPr="006048A2" w:rsidRDefault="00F511BD" w:rsidP="00F511BD">
            <w:pPr>
              <w:suppressAutoHyphens w:val="0"/>
              <w:spacing w:after="0" w:line="240" w:lineRule="auto"/>
              <w:jc w:val="right"/>
              <w:rPr>
                <w:rFonts w:ascii="Work Sans" w:eastAsia="Times New Roman" w:hAnsi="Work Sans" w:cs="Arial"/>
                <w:b/>
                <w:bCs/>
                <w:sz w:val="18"/>
                <w:szCs w:val="18"/>
                <w:lang w:eastAsia="es-CO"/>
              </w:rPr>
            </w:pPr>
            <w:r w:rsidRPr="00560327">
              <w:rPr>
                <w:rFonts w:ascii="Work Sans" w:eastAsia="Times New Roman" w:hAnsi="Work Sans" w:cs="Arial"/>
                <w:b/>
                <w:bCs/>
                <w:sz w:val="18"/>
                <w:szCs w:val="18"/>
                <w:lang w:eastAsia="es-CO"/>
              </w:rPr>
              <w:t>$427.326.944</w:t>
            </w:r>
          </w:p>
        </w:tc>
      </w:tr>
    </w:tbl>
    <w:p w14:paraId="02BAAC8E" w14:textId="77777777" w:rsidR="00212942" w:rsidRDefault="00212942" w:rsidP="000E24C2">
      <w:pPr>
        <w:pStyle w:val="Textoindependiente"/>
        <w:ind w:right="40"/>
        <w:rPr>
          <w:rFonts w:ascii="Work Sans" w:hAnsi="Work Sans"/>
          <w:szCs w:val="24"/>
        </w:rPr>
      </w:pPr>
    </w:p>
    <w:p w14:paraId="08E56353" w14:textId="4A2AC479" w:rsidR="000E24C2" w:rsidRDefault="000E24C2" w:rsidP="000E24C2">
      <w:pPr>
        <w:pStyle w:val="Textoindependiente"/>
        <w:ind w:right="40"/>
        <w:rPr>
          <w:rFonts w:ascii="Work Sans" w:hAnsi="Work Sans"/>
          <w:szCs w:val="24"/>
        </w:rPr>
      </w:pPr>
      <w:r w:rsidRPr="0079074D">
        <w:rPr>
          <w:rFonts w:ascii="Work Sans" w:hAnsi="Work Sans"/>
          <w:szCs w:val="24"/>
        </w:rPr>
        <w:t xml:space="preserve">Con base en lo expuesto, se remite validación inicial de las cuentas de subsidios del FOES para el </w:t>
      </w:r>
      <w:r w:rsidR="00080B59">
        <w:rPr>
          <w:rFonts w:ascii="Work Sans" w:hAnsi="Work Sans"/>
          <w:szCs w:val="24"/>
          <w:u w:val="single"/>
        </w:rPr>
        <w:t>segundo</w:t>
      </w:r>
      <w:r w:rsidRPr="00B531C3">
        <w:rPr>
          <w:rFonts w:ascii="Work Sans" w:hAnsi="Work Sans"/>
          <w:szCs w:val="24"/>
          <w:u w:val="single"/>
        </w:rPr>
        <w:t xml:space="preserve"> trimestre de 202</w:t>
      </w:r>
      <w:r>
        <w:rPr>
          <w:rFonts w:ascii="Work Sans" w:hAnsi="Work Sans"/>
          <w:szCs w:val="24"/>
          <w:u w:val="single"/>
        </w:rPr>
        <w:t>4</w:t>
      </w:r>
      <w:r w:rsidRPr="0079074D">
        <w:rPr>
          <w:rFonts w:ascii="Work Sans" w:hAnsi="Work Sans"/>
          <w:szCs w:val="24"/>
        </w:rPr>
        <w:t>. Dicha validación refleja un saldo</w:t>
      </w:r>
      <w:r>
        <w:rPr>
          <w:rFonts w:ascii="Work Sans" w:hAnsi="Work Sans"/>
          <w:szCs w:val="24"/>
        </w:rPr>
        <w:t xml:space="preserve"> acumulado pendiente por aplicar a los usuarios o por devolver al Ministerio de Minas y Energía </w:t>
      </w:r>
      <w:r w:rsidRPr="0079074D">
        <w:rPr>
          <w:rFonts w:ascii="Work Sans" w:hAnsi="Work Sans"/>
          <w:szCs w:val="24"/>
        </w:rPr>
        <w:t xml:space="preserve">con corte al 31 de </w:t>
      </w:r>
      <w:r w:rsidR="00080B59">
        <w:rPr>
          <w:rFonts w:ascii="Work Sans" w:hAnsi="Work Sans"/>
          <w:szCs w:val="24"/>
        </w:rPr>
        <w:t>junio</w:t>
      </w:r>
      <w:r w:rsidRPr="0079074D">
        <w:rPr>
          <w:rFonts w:ascii="Work Sans" w:hAnsi="Work Sans"/>
          <w:szCs w:val="24"/>
        </w:rPr>
        <w:t xml:space="preserve"> de 202</w:t>
      </w:r>
      <w:r w:rsidR="006048A2">
        <w:rPr>
          <w:rFonts w:ascii="Work Sans" w:hAnsi="Work Sans"/>
          <w:szCs w:val="24"/>
        </w:rPr>
        <w:t>4</w:t>
      </w:r>
      <w:r w:rsidRPr="0079074D">
        <w:rPr>
          <w:rFonts w:ascii="Work Sans" w:hAnsi="Work Sans"/>
          <w:szCs w:val="24"/>
        </w:rPr>
        <w:t xml:space="preserve"> equivalente a </w:t>
      </w:r>
      <w:r w:rsidR="007320DB" w:rsidRPr="007320DB">
        <w:rPr>
          <w:rFonts w:ascii="Work Sans" w:hAnsi="Work Sans"/>
          <w:b/>
          <w:bCs/>
          <w:szCs w:val="24"/>
        </w:rPr>
        <w:t>CUATROCIENTOS VEINTISIETE MILLONES TRESCIENTOS VEINTISÉIS MIL NOVECIENTOS CUARENTA Y CUATRO</w:t>
      </w:r>
      <w:r w:rsidRPr="003A664E">
        <w:rPr>
          <w:rFonts w:ascii="Work Sans" w:hAnsi="Work Sans"/>
          <w:b/>
          <w:bCs/>
          <w:szCs w:val="24"/>
        </w:rPr>
        <w:t xml:space="preserve"> </w:t>
      </w:r>
      <w:r w:rsidRPr="009C07EE">
        <w:rPr>
          <w:rFonts w:ascii="Work Sans" w:hAnsi="Work Sans"/>
          <w:b/>
          <w:bCs/>
          <w:szCs w:val="24"/>
        </w:rPr>
        <w:t>PESOS M</w:t>
      </w:r>
      <w:r w:rsidR="006048A2">
        <w:rPr>
          <w:rFonts w:ascii="Work Sans" w:hAnsi="Work Sans"/>
          <w:b/>
          <w:bCs/>
          <w:szCs w:val="24"/>
        </w:rPr>
        <w:t>/</w:t>
      </w:r>
      <w:r w:rsidRPr="009C07EE">
        <w:rPr>
          <w:rFonts w:ascii="Work Sans" w:hAnsi="Work Sans"/>
          <w:b/>
          <w:bCs/>
          <w:szCs w:val="24"/>
        </w:rPr>
        <w:t xml:space="preserve">CTE </w:t>
      </w:r>
      <w:r w:rsidR="00B33B4E">
        <w:rPr>
          <w:rFonts w:ascii="Work Sans" w:hAnsi="Work Sans"/>
          <w:b/>
          <w:bCs/>
          <w:szCs w:val="24"/>
        </w:rPr>
        <w:t>(</w:t>
      </w:r>
      <w:r w:rsidR="00B33B4E" w:rsidRPr="00B33B4E">
        <w:rPr>
          <w:rFonts w:ascii="Work Sans" w:hAnsi="Work Sans"/>
          <w:b/>
          <w:bCs/>
          <w:szCs w:val="24"/>
        </w:rPr>
        <w:t>$427.326.944</w:t>
      </w:r>
      <w:r w:rsidRPr="009C07EE">
        <w:rPr>
          <w:rFonts w:ascii="Work Sans" w:hAnsi="Work Sans"/>
          <w:b/>
          <w:bCs/>
          <w:szCs w:val="24"/>
        </w:rPr>
        <w:t>).</w:t>
      </w:r>
    </w:p>
    <w:p w14:paraId="63201070" w14:textId="77777777" w:rsidR="000E24C2" w:rsidRDefault="000E24C2" w:rsidP="000E24C2">
      <w:pPr>
        <w:pStyle w:val="Textoindependiente"/>
        <w:ind w:right="40"/>
        <w:rPr>
          <w:rFonts w:ascii="Work Sans" w:hAnsi="Work Sans"/>
          <w:szCs w:val="24"/>
        </w:rPr>
      </w:pPr>
    </w:p>
    <w:p w14:paraId="602375BF" w14:textId="6BFCF66C" w:rsidR="000E24C2" w:rsidRDefault="00F71525" w:rsidP="000E24C2">
      <w:pPr>
        <w:pStyle w:val="Textoindependiente"/>
        <w:ind w:right="40"/>
        <w:rPr>
          <w:rFonts w:ascii="Work Sans" w:hAnsi="Work Sans"/>
          <w:szCs w:val="24"/>
        </w:rPr>
      </w:pPr>
      <w:r>
        <w:rPr>
          <w:rFonts w:ascii="Work Sans" w:hAnsi="Work Sans"/>
          <w:szCs w:val="24"/>
        </w:rPr>
        <w:t>CENS</w:t>
      </w:r>
      <w:r w:rsidR="000E24C2" w:rsidRPr="00FC4954">
        <w:rPr>
          <w:rFonts w:ascii="Work Sans" w:hAnsi="Work Sans"/>
          <w:szCs w:val="24"/>
        </w:rPr>
        <w:t xml:space="preserve"> cuenta con treinta (30) días calendario contados a partir de la recepción del presente oficio para su conformidad con los estados de cuentas o presentar objeciones. En el evento de que transcurra el período mencionado sin recibir respuesta por parte de la empresa, se entenderá que acepta los valores. En consecuencia, el Ministerio de Minas y Energía procederá a emitir el oficio de validación </w:t>
      </w:r>
      <w:r w:rsidR="000E24C2">
        <w:rPr>
          <w:rFonts w:ascii="Work Sans" w:hAnsi="Work Sans"/>
          <w:szCs w:val="24"/>
        </w:rPr>
        <w:t>final</w:t>
      </w:r>
      <w:r w:rsidR="000E24C2" w:rsidRPr="00FC4954">
        <w:rPr>
          <w:rFonts w:ascii="Work Sans" w:hAnsi="Work Sans"/>
          <w:szCs w:val="24"/>
        </w:rPr>
        <w:t>, manteniendo los mismos valores registrados en el oficio de validación inicial.</w:t>
      </w:r>
    </w:p>
    <w:p w14:paraId="4B691127" w14:textId="77777777" w:rsidR="000E24C2" w:rsidRPr="00FC4954" w:rsidRDefault="000E24C2" w:rsidP="000E24C2">
      <w:pPr>
        <w:pStyle w:val="Textoindependiente"/>
        <w:ind w:right="40"/>
        <w:rPr>
          <w:rFonts w:ascii="Work Sans" w:hAnsi="Work Sans"/>
          <w:szCs w:val="24"/>
        </w:rPr>
      </w:pPr>
    </w:p>
    <w:p w14:paraId="2B1F9196" w14:textId="77777777" w:rsidR="00844EDB" w:rsidRDefault="00844EDB" w:rsidP="00844EDB">
      <w:pPr>
        <w:spacing w:after="0" w:line="240" w:lineRule="auto"/>
        <w:ind w:right="51"/>
        <w:contextualSpacing/>
        <w:jc w:val="both"/>
        <w:rPr>
          <w:rFonts w:ascii="Work Sans" w:hAnsi="Work Sans" w:cs="Arial"/>
          <w:sz w:val="24"/>
          <w:szCs w:val="24"/>
        </w:rPr>
      </w:pPr>
      <w:r w:rsidRPr="00D5744F">
        <w:rPr>
          <w:rFonts w:ascii="Work Sans" w:hAnsi="Work Sans" w:cs="Arial"/>
          <w:sz w:val="24"/>
          <w:szCs w:val="24"/>
        </w:rPr>
        <w:t>Estos resultados se dan sin perjuicio de los efectos derivados de la vigilancia y control a cargo de la Superintendencia de Servicios Públicos Domiciliarios (SSPD), según lo establecido en la Ley 142 de 1994. Asimismo, se aclara que eventualmente, podrían surgir ajustes en las cuentas del beneficio FOES validadas por este ministerio.</w:t>
      </w:r>
    </w:p>
    <w:p w14:paraId="2F6E68F5" w14:textId="77777777" w:rsidR="000E24C2" w:rsidRPr="00FC4954" w:rsidRDefault="000E24C2" w:rsidP="000E24C2">
      <w:pPr>
        <w:pStyle w:val="Textoindependiente"/>
        <w:ind w:right="40"/>
        <w:rPr>
          <w:rFonts w:ascii="Work Sans" w:hAnsi="Work Sans"/>
          <w:szCs w:val="24"/>
        </w:rPr>
      </w:pPr>
    </w:p>
    <w:p w14:paraId="39BD4CC8" w14:textId="77777777" w:rsidR="000E24C2" w:rsidRPr="00B531C3" w:rsidRDefault="000E24C2" w:rsidP="000E24C2">
      <w:pPr>
        <w:pStyle w:val="Textoindependiente"/>
        <w:ind w:right="40"/>
        <w:rPr>
          <w:szCs w:val="24"/>
        </w:rPr>
      </w:pPr>
      <w:r w:rsidRPr="00662487">
        <w:rPr>
          <w:rFonts w:ascii="Work Sans" w:hAnsi="Work Sans"/>
          <w:szCs w:val="24"/>
        </w:rPr>
        <w:t xml:space="preserve">Esta validación se emite conforme a lo dispuesto en el artículo 2.2.3.3.4.2. del Decreto 1073 de 2015 sobre la Administración del Fondo, en el cual se establece lo siguiente: </w:t>
      </w:r>
      <w:r w:rsidRPr="00B531C3">
        <w:rPr>
          <w:rFonts w:ascii="Work Sans" w:hAnsi="Work Sans"/>
          <w:i/>
          <w:iCs/>
          <w:szCs w:val="24"/>
        </w:rPr>
        <w:t xml:space="preserve">“El Ministerio de Minas y Energía como administrador del FOES desarrollará las siguientes funciones: (…) h) El Ministerio de Minas y Energía o aquella entidad a la que se otorgue tal facultad, efectuará trimestralmente la </w:t>
      </w:r>
      <w:r w:rsidRPr="00B531C3">
        <w:rPr>
          <w:rFonts w:ascii="Work Sans" w:hAnsi="Work Sans"/>
          <w:i/>
          <w:iCs/>
          <w:szCs w:val="24"/>
        </w:rPr>
        <w:lastRenderedPageBreak/>
        <w:t>validación de las conciliaciones del Fondo de Energía Social que deben presentar los Comercializadores conforme a las indicaciones que este establezca”.</w:t>
      </w:r>
    </w:p>
    <w:p w14:paraId="689B3F02" w14:textId="77777777" w:rsidR="001675C1" w:rsidRDefault="001675C1" w:rsidP="00484A5A">
      <w:pPr>
        <w:spacing w:line="240" w:lineRule="auto"/>
        <w:ind w:right="51"/>
        <w:contextualSpacing/>
        <w:jc w:val="both"/>
        <w:rPr>
          <w:rFonts w:ascii="Work Sans" w:hAnsi="Work Sans" w:cs="Arial"/>
          <w:sz w:val="24"/>
        </w:rPr>
      </w:pPr>
    </w:p>
    <w:p w14:paraId="7F631C2F" w14:textId="42C3B248" w:rsidR="00484A5A" w:rsidRPr="00640E5A" w:rsidRDefault="00484A5A" w:rsidP="00484A5A">
      <w:pPr>
        <w:spacing w:line="240" w:lineRule="auto"/>
        <w:ind w:right="51"/>
        <w:contextualSpacing/>
        <w:jc w:val="both"/>
        <w:rPr>
          <w:rFonts w:ascii="Work Sans" w:hAnsi="Work Sans" w:cs="Arial"/>
          <w:sz w:val="24"/>
        </w:rPr>
      </w:pPr>
      <w:r w:rsidRPr="00640E5A">
        <w:rPr>
          <w:rFonts w:ascii="Work Sans" w:hAnsi="Work Sans" w:cs="Arial"/>
          <w:sz w:val="24"/>
        </w:rPr>
        <w:t>Cordialmente,</w:t>
      </w:r>
    </w:p>
    <w:p w14:paraId="587D12C3" w14:textId="77777777" w:rsidR="00DE1913" w:rsidRDefault="00DE1913">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shd w:val="clear" w:color="auto" w:fill="auto"/>
          </w:tcPr>
          <w:p w14:paraId="5145A6CB" w14:textId="77777777" w:rsidR="00DE1913" w:rsidRPr="00F94C11" w:rsidRDefault="003B2B73">
            <w:pPr>
              <w:widowControl w:val="0"/>
              <w:spacing w:after="0"/>
              <w:rPr>
                <w:rFonts w:ascii="Work Sans" w:hAnsi="Work Sans"/>
                <w:sz w:val="24"/>
                <w:szCs w:val="24"/>
              </w:rPr>
            </w:pPr>
            <w:r w:rsidRPr="00F94C11">
              <w:rPr>
                <w:rFonts w:ascii="Work Sans" w:hAnsi="Work Sans" w:cs="Arial"/>
                <w:sz w:val="24"/>
                <w:szCs w:val="24"/>
              </w:rPr>
              <w:t>Tabla_Firmantes</w:t>
            </w:r>
          </w:p>
        </w:tc>
      </w:tr>
      <w:tr w:rsidR="00DE1913" w14:paraId="37C4CDA5" w14:textId="77777777">
        <w:tc>
          <w:tcPr>
            <w:tcW w:w="4380" w:type="dxa"/>
            <w:shd w:val="clear" w:color="auto" w:fill="auto"/>
          </w:tcPr>
          <w:p w14:paraId="7D1CDEBA" w14:textId="77777777" w:rsidR="00DE1913" w:rsidRDefault="00DE1913">
            <w:pPr>
              <w:widowControl w:val="0"/>
              <w:spacing w:after="0"/>
              <w:rPr>
                <w:rFonts w:ascii="Work Sans ExtraLight" w:hAnsi="Work Sans ExtraLight"/>
              </w:rPr>
            </w:pPr>
          </w:p>
        </w:tc>
        <w:tc>
          <w:tcPr>
            <w:tcW w:w="4409" w:type="dxa"/>
            <w:shd w:val="clear" w:color="auto" w:fill="auto"/>
          </w:tcPr>
          <w:p w14:paraId="5799865F" w14:textId="77777777" w:rsidR="00DE1913" w:rsidRDefault="00DE1913">
            <w:pPr>
              <w:widowControl w:val="0"/>
              <w:spacing w:after="0"/>
              <w:rPr>
                <w:rFonts w:ascii="Work Sans ExtraLight" w:hAnsi="Work Sans ExtraLight"/>
              </w:rPr>
            </w:pPr>
          </w:p>
        </w:tc>
      </w:tr>
      <w:tr w:rsidR="00DE1913" w14:paraId="4D903A80" w14:textId="77777777">
        <w:tc>
          <w:tcPr>
            <w:tcW w:w="4380" w:type="dxa"/>
            <w:shd w:val="clear" w:color="auto" w:fill="auto"/>
          </w:tcPr>
          <w:p w14:paraId="1411F255" w14:textId="77777777" w:rsidR="00DE1913" w:rsidRDefault="00DE1913">
            <w:pPr>
              <w:widowControl w:val="0"/>
              <w:spacing w:after="0"/>
              <w:rPr>
                <w:rFonts w:ascii="Work Sans ExtraLight" w:hAnsi="Work Sans ExtraLight"/>
              </w:rPr>
            </w:pPr>
          </w:p>
        </w:tc>
        <w:tc>
          <w:tcPr>
            <w:tcW w:w="4409" w:type="dxa"/>
            <w:shd w:val="clear" w:color="auto" w:fill="auto"/>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r>
        <w:rPr>
          <w:rFonts w:ascii="Work Sans" w:hAnsi="Work Sans"/>
          <w:sz w:val="16"/>
          <w:szCs w:val="16"/>
        </w:rPr>
        <w:t>ley_texto</w:t>
      </w:r>
    </w:p>
    <w:p w14:paraId="5F6C3CB9" w14:textId="77777777" w:rsidR="00DE1913" w:rsidRDefault="003B2B73">
      <w:pPr>
        <w:spacing w:after="0"/>
        <w:rPr>
          <w:rFonts w:ascii="Work Sans" w:hAnsi="Work Sans"/>
          <w:sz w:val="16"/>
          <w:szCs w:val="16"/>
        </w:rPr>
      </w:pPr>
      <w:r>
        <w:rPr>
          <w:rFonts w:ascii="Work Sans" w:hAnsi="Work Sans"/>
          <w:sz w:val="16"/>
          <w:szCs w:val="16"/>
        </w:rPr>
        <w:t xml:space="preserve">copias_r </w:t>
      </w:r>
    </w:p>
    <w:p w14:paraId="56626830" w14:textId="77777777" w:rsidR="00DE1913" w:rsidRDefault="003B2B73">
      <w:pPr>
        <w:spacing w:after="0"/>
        <w:rPr>
          <w:rFonts w:ascii="Work Sans" w:hAnsi="Work Sans"/>
          <w:sz w:val="16"/>
          <w:szCs w:val="16"/>
        </w:rPr>
      </w:pPr>
      <w:r>
        <w:rPr>
          <w:rFonts w:ascii="Work Sans" w:eastAsia="Times New Roman" w:hAnsi="Work Sans" w:cs="Times New Roman"/>
          <w:spacing w:val="-3"/>
          <w:sz w:val="16"/>
          <w:szCs w:val="16"/>
          <w:lang w:val="es-ES_tradnl" w:eastAsia="es-ES"/>
        </w:rPr>
        <w:t>rad_padre</w:t>
      </w:r>
    </w:p>
    <w:p w14:paraId="1843D142" w14:textId="77777777" w:rsidR="00DE1913" w:rsidRDefault="003B2B73">
      <w:pPr>
        <w:spacing w:after="0"/>
        <w:rPr>
          <w:rFonts w:ascii="Work Sans" w:hAnsi="Work Sans"/>
          <w:sz w:val="16"/>
          <w:szCs w:val="16"/>
        </w:rPr>
      </w:pPr>
      <w:r>
        <w:rPr>
          <w:rFonts w:ascii="Work Sans" w:eastAsia="Times New Roman" w:hAnsi="Work Sans" w:cs="Times New Roman"/>
          <w:spacing w:val="-3"/>
          <w:sz w:val="16"/>
          <w:szCs w:val="16"/>
          <w:lang w:val="es-ES_tradnl" w:eastAsia="es-ES"/>
        </w:rPr>
        <w:t>anexo_r</w:t>
      </w:r>
    </w:p>
    <w:p w14:paraId="7CBF7FF4" w14:textId="77777777" w:rsidR="00DE1913" w:rsidRDefault="003B2B73">
      <w:pPr>
        <w:spacing w:after="0"/>
      </w:pPr>
      <w:r>
        <w:rPr>
          <w:rFonts w:ascii="Work Sans" w:hAnsi="Work Sans"/>
          <w:sz w:val="16"/>
          <w:szCs w:val="16"/>
        </w:rPr>
        <w:t>Elaboró: res_proyecto</w:t>
      </w:r>
      <w:r>
        <w:rPr>
          <w:rFonts w:ascii="Work Sans" w:hAnsi="Work Sans"/>
          <w:sz w:val="16"/>
          <w:szCs w:val="16"/>
          <w:lang w:val="es-ES"/>
        </w:rPr>
        <w:br/>
      </w:r>
      <w:r>
        <w:rPr>
          <w:rFonts w:ascii="Work Sans" w:hAnsi="Work Sans"/>
          <w:sz w:val="16"/>
          <w:szCs w:val="16"/>
        </w:rPr>
        <w:t>Revisó: res_reviso</w:t>
      </w:r>
      <w:r>
        <w:rPr>
          <w:rFonts w:ascii="Work Sans" w:hAnsi="Work Sans"/>
          <w:sz w:val="16"/>
          <w:szCs w:val="16"/>
        </w:rPr>
        <w:br/>
        <w:t>Aprobó: res_aprobacion</w:t>
      </w:r>
    </w:p>
    <w:sectPr w:rsidR="00DE1913">
      <w:headerReference w:type="default" r:id="rId8"/>
      <w:footerReference w:type="default" r:id="rId9"/>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DD5EF" w14:textId="77777777" w:rsidR="000C39CB" w:rsidRDefault="000C39CB">
      <w:pPr>
        <w:spacing w:after="0" w:line="240" w:lineRule="auto"/>
      </w:pPr>
      <w:r>
        <w:separator/>
      </w:r>
    </w:p>
  </w:endnote>
  <w:endnote w:type="continuationSeparator" w:id="0">
    <w:p w14:paraId="4BC48575" w14:textId="77777777" w:rsidR="000C39CB" w:rsidRDefault="000C39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Work Sans"/>
    <w:charset w:val="00"/>
    <w:family w:val="auto"/>
    <w:pitch w:val="variable"/>
    <w:sig w:usb0="A00000FF" w:usb1="5000E07B" w:usb2="00000000" w:usb3="00000000" w:csb0="00000193" w:csb1="00000000"/>
  </w:font>
  <w:font w:name="Work Sans ExtraLight">
    <w:charset w:val="00"/>
    <w:family w:val="auto"/>
    <w:pitch w:val="variable"/>
    <w:sig w:usb0="A00000FF" w:usb1="5000E07B" w:usb2="00000000" w:usb3="00000000" w:csb0="00000193" w:csb1="00000000"/>
  </w:font>
  <w:font w:name="Arial Unicode MS">
    <w:panose1 w:val="020B0604020202020204"/>
    <w:charset w:val="80"/>
    <w:family w:val="swiss"/>
    <w:pitch w:val="variable"/>
    <w:sig w:usb0="F7FFAEFF" w:usb1="F9DFFFFF" w:usb2="0000007F" w:usb3="00000000" w:csb0="003F01FF" w:csb1="00000000"/>
  </w:font>
  <w:font w:name="Free 3 of 9">
    <w:altName w:val="Calibri"/>
    <w:panose1 w:val="00000009000000000000"/>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4B6AD" w14:textId="77777777" w:rsidR="000C39CB" w:rsidRDefault="000C39CB">
      <w:pPr>
        <w:spacing w:after="0" w:line="240" w:lineRule="auto"/>
      </w:pPr>
      <w:r>
        <w:separator/>
      </w:r>
    </w:p>
  </w:footnote>
  <w:footnote w:type="continuationSeparator" w:id="0">
    <w:p w14:paraId="7DE38525" w14:textId="77777777" w:rsidR="000C39CB" w:rsidRDefault="000C39CB">
      <w:pPr>
        <w:spacing w:after="0" w:line="240" w:lineRule="auto"/>
      </w:pPr>
      <w:r>
        <w:continuationSeparator/>
      </w:r>
    </w:p>
  </w:footnote>
  <w:footnote w:id="1">
    <w:p w14:paraId="128003C5" w14:textId="5521DC8E" w:rsidR="006048A2" w:rsidRDefault="006048A2" w:rsidP="00E9588E">
      <w:pPr>
        <w:pStyle w:val="Textonotapie"/>
        <w:jc w:val="both"/>
      </w:pPr>
      <w:r>
        <w:rPr>
          <w:rStyle w:val="Refdenotaalpie"/>
        </w:rPr>
        <w:footnoteRef/>
      </w:r>
      <w:r>
        <w:t xml:space="preserve"> </w:t>
      </w:r>
      <w:r w:rsidRPr="00A646B4">
        <w:rPr>
          <w:rFonts w:ascii="Work Sans" w:hAnsi="Work Sans"/>
          <w:sz w:val="16"/>
          <w:szCs w:val="16"/>
        </w:rPr>
        <w:t xml:space="preserve">Valor tomado del oficio de validación </w:t>
      </w:r>
      <w:r>
        <w:rPr>
          <w:rFonts w:ascii="Work Sans" w:hAnsi="Work Sans"/>
          <w:sz w:val="16"/>
          <w:szCs w:val="16"/>
        </w:rPr>
        <w:t>inicial</w:t>
      </w:r>
      <w:r w:rsidRPr="00A646B4">
        <w:rPr>
          <w:rFonts w:ascii="Work Sans" w:hAnsi="Work Sans"/>
          <w:sz w:val="16"/>
          <w:szCs w:val="16"/>
        </w:rPr>
        <w:t xml:space="preserve"> de las cuentas del beneficio FOES para el </w:t>
      </w:r>
      <w:r>
        <w:rPr>
          <w:rFonts w:ascii="Work Sans" w:hAnsi="Work Sans"/>
          <w:sz w:val="16"/>
          <w:szCs w:val="16"/>
        </w:rPr>
        <w:t xml:space="preserve">cuarto </w:t>
      </w:r>
      <w:r w:rsidRPr="00A646B4">
        <w:rPr>
          <w:rFonts w:ascii="Work Sans" w:hAnsi="Work Sans"/>
          <w:sz w:val="16"/>
          <w:szCs w:val="16"/>
        </w:rPr>
        <w:t>trimestre de</w:t>
      </w:r>
      <w:r>
        <w:rPr>
          <w:rFonts w:ascii="Work Sans" w:hAnsi="Work Sans"/>
          <w:sz w:val="16"/>
          <w:szCs w:val="16"/>
        </w:rPr>
        <w:t xml:space="preserve"> 2023 </w:t>
      </w:r>
      <w:r w:rsidRPr="00A646B4">
        <w:rPr>
          <w:rFonts w:ascii="Work Sans" w:hAnsi="Work Sans"/>
          <w:sz w:val="16"/>
          <w:szCs w:val="16"/>
        </w:rPr>
        <w:t xml:space="preserve">identificado con el radicado </w:t>
      </w:r>
      <w:r>
        <w:rPr>
          <w:rFonts w:ascii="Work Sans" w:hAnsi="Work Sans"/>
          <w:sz w:val="16"/>
          <w:szCs w:val="16"/>
        </w:rPr>
        <w:t>2-2024-033889</w:t>
      </w:r>
      <w:r w:rsidRPr="00A646B4">
        <w:rPr>
          <w:rFonts w:ascii="Work Sans" w:hAnsi="Work Sans"/>
          <w:sz w:val="16"/>
          <w:szCs w:val="16"/>
        </w:rPr>
        <w:t xml:space="preserve"> del </w:t>
      </w:r>
      <w:r>
        <w:rPr>
          <w:rFonts w:ascii="Work Sans" w:hAnsi="Work Sans"/>
          <w:sz w:val="16"/>
          <w:szCs w:val="16"/>
        </w:rPr>
        <w:t>01</w:t>
      </w:r>
      <w:r w:rsidRPr="00A646B4">
        <w:rPr>
          <w:rFonts w:ascii="Work Sans" w:hAnsi="Work Sans"/>
          <w:sz w:val="16"/>
          <w:szCs w:val="16"/>
        </w:rPr>
        <w:t xml:space="preserve"> </w:t>
      </w:r>
      <w:r>
        <w:rPr>
          <w:rFonts w:ascii="Work Sans" w:hAnsi="Work Sans"/>
          <w:sz w:val="16"/>
          <w:szCs w:val="16"/>
        </w:rPr>
        <w:t>de octubre de 2024.</w:t>
      </w:r>
    </w:p>
  </w:footnote>
  <w:footnote w:id="2">
    <w:p w14:paraId="1379E43A" w14:textId="39E2B308" w:rsidR="00F511BD" w:rsidRDefault="00F511BD" w:rsidP="00E9588E">
      <w:pPr>
        <w:pStyle w:val="Textonotapie"/>
        <w:jc w:val="both"/>
      </w:pPr>
      <w:r>
        <w:rPr>
          <w:rStyle w:val="Refdenotaalpie"/>
        </w:rPr>
        <w:footnoteRef/>
      </w:r>
      <w:r>
        <w:t xml:space="preserve"> </w:t>
      </w:r>
      <w:r w:rsidRPr="00761883">
        <w:rPr>
          <w:rFonts w:ascii="Work Sans" w:hAnsi="Work Sans"/>
          <w:sz w:val="16"/>
          <w:szCs w:val="16"/>
        </w:rPr>
        <w:t xml:space="preserve">Valor tomado del oficio de validación </w:t>
      </w:r>
      <w:r w:rsidR="00F03312">
        <w:rPr>
          <w:rFonts w:ascii="Work Sans" w:hAnsi="Work Sans"/>
          <w:sz w:val="16"/>
          <w:szCs w:val="16"/>
        </w:rPr>
        <w:t>inicial</w:t>
      </w:r>
      <w:r>
        <w:rPr>
          <w:rFonts w:ascii="Work Sans" w:hAnsi="Work Sans"/>
          <w:sz w:val="16"/>
          <w:szCs w:val="16"/>
        </w:rPr>
        <w:t xml:space="preserve"> </w:t>
      </w:r>
      <w:r w:rsidRPr="00761883">
        <w:rPr>
          <w:rFonts w:ascii="Work Sans" w:hAnsi="Work Sans"/>
          <w:sz w:val="16"/>
          <w:szCs w:val="16"/>
        </w:rPr>
        <w:t>de las cuentas del beneficio FOES para el</w:t>
      </w:r>
      <w:r>
        <w:rPr>
          <w:rFonts w:ascii="Work Sans" w:hAnsi="Work Sans"/>
          <w:sz w:val="16"/>
          <w:szCs w:val="16"/>
        </w:rPr>
        <w:t xml:space="preserve"> primer</w:t>
      </w:r>
      <w:r w:rsidRPr="00761883">
        <w:rPr>
          <w:rFonts w:ascii="Work Sans" w:hAnsi="Work Sans"/>
          <w:sz w:val="16"/>
          <w:szCs w:val="16"/>
        </w:rPr>
        <w:t xml:space="preserve"> trimestre de </w:t>
      </w:r>
      <w:r>
        <w:rPr>
          <w:rFonts w:ascii="Work Sans" w:hAnsi="Work Sans"/>
          <w:sz w:val="16"/>
          <w:szCs w:val="16"/>
        </w:rPr>
        <w:t>202</w:t>
      </w:r>
      <w:r w:rsidR="00A378A1">
        <w:rPr>
          <w:rFonts w:ascii="Work Sans" w:hAnsi="Work Sans"/>
          <w:sz w:val="16"/>
          <w:szCs w:val="16"/>
        </w:rPr>
        <w:t>4</w:t>
      </w:r>
      <w:r w:rsidRPr="00761883">
        <w:rPr>
          <w:rFonts w:ascii="Work Sans" w:hAnsi="Work Sans"/>
          <w:sz w:val="16"/>
          <w:szCs w:val="16"/>
        </w:rPr>
        <w:t xml:space="preserve"> identificado con el radicado </w:t>
      </w:r>
      <w:r>
        <w:rPr>
          <w:rFonts w:ascii="Work Sans" w:hAnsi="Work Sans"/>
          <w:sz w:val="16"/>
          <w:szCs w:val="16"/>
        </w:rPr>
        <w:t>2-202</w:t>
      </w:r>
      <w:r w:rsidR="00F2753D">
        <w:rPr>
          <w:rFonts w:ascii="Work Sans" w:hAnsi="Work Sans"/>
          <w:sz w:val="16"/>
          <w:szCs w:val="16"/>
        </w:rPr>
        <w:t>4</w:t>
      </w:r>
      <w:r>
        <w:rPr>
          <w:rFonts w:ascii="Work Sans" w:hAnsi="Work Sans"/>
          <w:sz w:val="16"/>
          <w:szCs w:val="16"/>
        </w:rPr>
        <w:t>-0</w:t>
      </w:r>
      <w:r w:rsidR="00F2753D">
        <w:rPr>
          <w:rFonts w:ascii="Work Sans" w:hAnsi="Work Sans"/>
          <w:sz w:val="16"/>
          <w:szCs w:val="16"/>
        </w:rPr>
        <w:t>47293</w:t>
      </w:r>
      <w:r w:rsidRPr="00761883">
        <w:rPr>
          <w:rFonts w:ascii="Work Sans" w:hAnsi="Work Sans"/>
          <w:sz w:val="16"/>
          <w:szCs w:val="16"/>
        </w:rPr>
        <w:t xml:space="preserve"> del </w:t>
      </w:r>
      <w:r w:rsidR="00F2753D">
        <w:rPr>
          <w:rFonts w:ascii="Work Sans" w:hAnsi="Work Sans"/>
          <w:sz w:val="16"/>
          <w:szCs w:val="16"/>
        </w:rPr>
        <w:t>26</w:t>
      </w:r>
      <w:r>
        <w:rPr>
          <w:rFonts w:ascii="Work Sans" w:hAnsi="Work Sans"/>
          <w:sz w:val="16"/>
          <w:szCs w:val="16"/>
        </w:rPr>
        <w:t xml:space="preserve"> de </w:t>
      </w:r>
      <w:r w:rsidR="00F2753D">
        <w:rPr>
          <w:rFonts w:ascii="Work Sans" w:hAnsi="Work Sans"/>
          <w:sz w:val="16"/>
          <w:szCs w:val="16"/>
        </w:rPr>
        <w:t>diciembre</w:t>
      </w:r>
      <w:r>
        <w:rPr>
          <w:rFonts w:ascii="Work Sans" w:hAnsi="Work Sans"/>
          <w:sz w:val="16"/>
          <w:szCs w:val="16"/>
        </w:rPr>
        <w:t xml:space="preserve"> de 202</w:t>
      </w:r>
      <w:r w:rsidR="00A87A7B">
        <w:rPr>
          <w:rFonts w:ascii="Work Sans" w:hAnsi="Work Sans"/>
          <w:sz w:val="16"/>
          <w:szCs w:val="16"/>
        </w:rPr>
        <w:t>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0614062"/>
      <w:docPartObj>
        <w:docPartGallery w:val="Page Numbers (Top of Page)"/>
        <w:docPartUnique/>
      </w:docPartObj>
    </w:sdtPr>
    <w:sdtEnd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Radicado No.: rad_s</w:t>
        </w:r>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Fecha: fecha_r</w:t>
        </w:r>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A50731"/>
    <w:multiLevelType w:val="hybridMultilevel"/>
    <w:tmpl w:val="450EB7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27169"/>
    <w:rsid w:val="000418C8"/>
    <w:rsid w:val="00043E0A"/>
    <w:rsid w:val="00080B59"/>
    <w:rsid w:val="00081BEA"/>
    <w:rsid w:val="00096BC9"/>
    <w:rsid w:val="000A028A"/>
    <w:rsid w:val="000C39CB"/>
    <w:rsid w:val="000E24C2"/>
    <w:rsid w:val="00104498"/>
    <w:rsid w:val="00116339"/>
    <w:rsid w:val="001675C1"/>
    <w:rsid w:val="001818F1"/>
    <w:rsid w:val="002046BD"/>
    <w:rsid w:val="00212942"/>
    <w:rsid w:val="002478C2"/>
    <w:rsid w:val="00262ACE"/>
    <w:rsid w:val="003121A9"/>
    <w:rsid w:val="00327BA4"/>
    <w:rsid w:val="00333038"/>
    <w:rsid w:val="003645BC"/>
    <w:rsid w:val="003822E0"/>
    <w:rsid w:val="003843E8"/>
    <w:rsid w:val="0038606A"/>
    <w:rsid w:val="003B2B73"/>
    <w:rsid w:val="00420D04"/>
    <w:rsid w:val="00484A5A"/>
    <w:rsid w:val="004964C8"/>
    <w:rsid w:val="00496E70"/>
    <w:rsid w:val="00515447"/>
    <w:rsid w:val="00521C87"/>
    <w:rsid w:val="005225C6"/>
    <w:rsid w:val="00534A1C"/>
    <w:rsid w:val="00560327"/>
    <w:rsid w:val="005617AA"/>
    <w:rsid w:val="005646C4"/>
    <w:rsid w:val="005B5615"/>
    <w:rsid w:val="006048A2"/>
    <w:rsid w:val="00606451"/>
    <w:rsid w:val="00614E51"/>
    <w:rsid w:val="006244AB"/>
    <w:rsid w:val="00640E5A"/>
    <w:rsid w:val="0066774E"/>
    <w:rsid w:val="00673DF5"/>
    <w:rsid w:val="00695441"/>
    <w:rsid w:val="006B154B"/>
    <w:rsid w:val="006D0304"/>
    <w:rsid w:val="0071347D"/>
    <w:rsid w:val="007320DB"/>
    <w:rsid w:val="007366F1"/>
    <w:rsid w:val="0079292A"/>
    <w:rsid w:val="007A5A72"/>
    <w:rsid w:val="007F29A4"/>
    <w:rsid w:val="008123AF"/>
    <w:rsid w:val="00830730"/>
    <w:rsid w:val="00844EDB"/>
    <w:rsid w:val="00850F43"/>
    <w:rsid w:val="00885053"/>
    <w:rsid w:val="00892C0E"/>
    <w:rsid w:val="008D1AE5"/>
    <w:rsid w:val="008E4ABF"/>
    <w:rsid w:val="008E748C"/>
    <w:rsid w:val="008F2662"/>
    <w:rsid w:val="008F50F1"/>
    <w:rsid w:val="0090573B"/>
    <w:rsid w:val="009359F1"/>
    <w:rsid w:val="00950898"/>
    <w:rsid w:val="009517D5"/>
    <w:rsid w:val="00956151"/>
    <w:rsid w:val="00957E4F"/>
    <w:rsid w:val="009779E1"/>
    <w:rsid w:val="00981241"/>
    <w:rsid w:val="00983305"/>
    <w:rsid w:val="00994E31"/>
    <w:rsid w:val="009B4B36"/>
    <w:rsid w:val="009D0779"/>
    <w:rsid w:val="009E5228"/>
    <w:rsid w:val="00A3590E"/>
    <w:rsid w:val="00A378A1"/>
    <w:rsid w:val="00A422F8"/>
    <w:rsid w:val="00A45D86"/>
    <w:rsid w:val="00A86526"/>
    <w:rsid w:val="00A87A7B"/>
    <w:rsid w:val="00A901EA"/>
    <w:rsid w:val="00A97D74"/>
    <w:rsid w:val="00AD43C1"/>
    <w:rsid w:val="00AE21E3"/>
    <w:rsid w:val="00B010C9"/>
    <w:rsid w:val="00B11227"/>
    <w:rsid w:val="00B33B4E"/>
    <w:rsid w:val="00B4250F"/>
    <w:rsid w:val="00B51607"/>
    <w:rsid w:val="00C0455B"/>
    <w:rsid w:val="00C80F50"/>
    <w:rsid w:val="00D127E0"/>
    <w:rsid w:val="00DC7B37"/>
    <w:rsid w:val="00DE1913"/>
    <w:rsid w:val="00DE37D5"/>
    <w:rsid w:val="00DF0006"/>
    <w:rsid w:val="00E113E2"/>
    <w:rsid w:val="00E342F7"/>
    <w:rsid w:val="00E37AC0"/>
    <w:rsid w:val="00E64A51"/>
    <w:rsid w:val="00E823F2"/>
    <w:rsid w:val="00E9588E"/>
    <w:rsid w:val="00EB3862"/>
    <w:rsid w:val="00EC5BA3"/>
    <w:rsid w:val="00F03312"/>
    <w:rsid w:val="00F2753D"/>
    <w:rsid w:val="00F511BD"/>
    <w:rsid w:val="00F71525"/>
    <w:rsid w:val="00F80A1F"/>
    <w:rsid w:val="00F94C11"/>
    <w:rsid w:val="00FA439A"/>
    <w:rsid w:val="00FD31A3"/>
    <w:rsid w:val="00FD392C"/>
    <w:rsid w:val="00FE46A3"/>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uiPriority w:val="34"/>
    <w:qFormat/>
    <w:rsid w:val="000E24C2"/>
    <w:pPr>
      <w:ind w:left="720"/>
      <w:contextualSpacing/>
    </w:pPr>
  </w:style>
  <w:style w:type="paragraph" w:styleId="Textonotapie">
    <w:name w:val="footnote text"/>
    <w:basedOn w:val="Normal"/>
    <w:link w:val="TextonotapieCar"/>
    <w:uiPriority w:val="99"/>
    <w:semiHidden/>
    <w:unhideWhenUsed/>
    <w:rsid w:val="00DF0006"/>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F0006"/>
    <w:rPr>
      <w:sz w:val="20"/>
      <w:szCs w:val="20"/>
    </w:rPr>
  </w:style>
  <w:style w:type="character" w:styleId="Refdenotaalpie">
    <w:name w:val="footnote reference"/>
    <w:basedOn w:val="Fuentedeprrafopredeter"/>
    <w:uiPriority w:val="99"/>
    <w:semiHidden/>
    <w:unhideWhenUsed/>
    <w:rsid w:val="00DF000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953289642">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20933092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52CBFE-C3B8-40A8-BFB5-7D9FC8103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3</Pages>
  <Words>572</Words>
  <Characters>3150</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3715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SERGIO ANDRES AVILA AVILA</cp:lastModifiedBy>
  <cp:revision>50</cp:revision>
  <dcterms:created xsi:type="dcterms:W3CDTF">2024-10-30T14:04:00Z</dcterms:created>
  <dcterms:modified xsi:type="dcterms:W3CDTF">2024-12-27T01:32:00Z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